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pPr>
      <w:r w:rsidDel="00000000" w:rsidR="00000000" w:rsidRPr="00000000">
        <w:rPr>
          <w:rtl w:val="0"/>
        </w:rPr>
        <w:t xml:space="preserve"> </w:t>
      </w:r>
      <w:r w:rsidDel="00000000" w:rsidR="00000000" w:rsidRPr="00000000">
        <w:rPr/>
        <w:drawing>
          <wp:inline distB="114300" distT="114300" distL="114300" distR="114300">
            <wp:extent cx="5434965" cy="6943725"/>
            <wp:effectExtent b="0" l="0" r="0" t="0"/>
            <wp:docPr id="2" name="image1.jpg"/>
            <a:graphic>
              <a:graphicData uri="http://schemas.openxmlformats.org/drawingml/2006/picture">
                <pic:pic>
                  <pic:nvPicPr>
                    <pic:cNvPr id="0" name="image1.jpg"/>
                    <pic:cNvPicPr preferRelativeResize="0"/>
                  </pic:nvPicPr>
                  <pic:blipFill>
                    <a:blip r:embed="rId7"/>
                    <a:srcRect b="9174" l="5509" r="5692" t="10679"/>
                    <a:stretch>
                      <a:fillRect/>
                    </a:stretch>
                  </pic:blipFill>
                  <pic:spPr>
                    <a:xfrm>
                      <a:off x="0" y="0"/>
                      <a:ext cx="5434965" cy="69437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before="120" w:line="276" w:lineRule="auto"/>
        <w:jc w:val="right"/>
        <w:rPr>
          <w:rFonts w:ascii="Tahoma" w:cs="Tahoma" w:eastAsia="Tahoma" w:hAnsi="Tahoma"/>
          <w:b w:val="1"/>
          <w:color w:val="6d9eeb"/>
          <w:sz w:val="32"/>
          <w:szCs w:val="32"/>
        </w:rPr>
      </w:pPr>
      <w:r w:rsidDel="00000000" w:rsidR="00000000" w:rsidRPr="00000000">
        <w:rPr>
          <w:rFonts w:ascii="Tahoma" w:cs="Tahoma" w:eastAsia="Tahoma" w:hAnsi="Tahoma"/>
          <w:b w:val="1"/>
          <w:color w:val="6d9eeb"/>
          <w:sz w:val="32"/>
          <w:szCs w:val="32"/>
          <w:rtl w:val="0"/>
        </w:rPr>
        <w:t xml:space="preserve">IES JOSEFINA ALDECOA</w:t>
      </w:r>
    </w:p>
    <w:p w:rsidR="00000000" w:rsidDel="00000000" w:rsidP="00000000" w:rsidRDefault="00000000" w:rsidRPr="00000000" w14:paraId="00000003">
      <w:pPr>
        <w:spacing w:after="120" w:before="120" w:line="276" w:lineRule="auto"/>
        <w:jc w:val="right"/>
        <w:rPr>
          <w:rFonts w:ascii="Tahoma" w:cs="Tahoma" w:eastAsia="Tahoma" w:hAnsi="Tahoma"/>
          <w:b w:val="1"/>
          <w:color w:val="6d9eeb"/>
          <w:sz w:val="32"/>
          <w:szCs w:val="32"/>
        </w:rPr>
      </w:pPr>
      <w:r w:rsidDel="00000000" w:rsidR="00000000" w:rsidRPr="00000000">
        <w:rPr>
          <w:rFonts w:ascii="Tahoma" w:cs="Tahoma" w:eastAsia="Tahoma" w:hAnsi="Tahoma"/>
          <w:b w:val="1"/>
          <w:color w:val="6d9eeb"/>
          <w:sz w:val="32"/>
          <w:szCs w:val="32"/>
          <w:rtl w:val="0"/>
        </w:rPr>
        <w:t xml:space="preserve">DEPARTAMENTO DE BIOLOGÍA Y GEOLOGÍA</w:t>
      </w:r>
    </w:p>
    <w:p w:rsidR="00000000" w:rsidDel="00000000" w:rsidP="00000000" w:rsidRDefault="00000000" w:rsidRPr="00000000" w14:paraId="00000004">
      <w:pPr>
        <w:spacing w:after="120" w:before="120" w:line="276" w:lineRule="auto"/>
        <w:jc w:val="right"/>
        <w:rPr>
          <w:rFonts w:ascii="Tahoma" w:cs="Tahoma" w:eastAsia="Tahoma" w:hAnsi="Tahoma"/>
          <w:b w:val="1"/>
          <w:color w:val="6d9eeb"/>
          <w:sz w:val="32"/>
          <w:szCs w:val="32"/>
        </w:rPr>
      </w:pPr>
      <w:r w:rsidDel="00000000" w:rsidR="00000000" w:rsidRPr="00000000">
        <w:rPr>
          <w:rFonts w:ascii="Tahoma" w:cs="Tahoma" w:eastAsia="Tahoma" w:hAnsi="Tahoma"/>
          <w:b w:val="1"/>
          <w:color w:val="6d9eeb"/>
          <w:sz w:val="32"/>
          <w:szCs w:val="32"/>
          <w:rtl w:val="0"/>
        </w:rPr>
        <w:t xml:space="preserve">CURSO 2025-2026</w:t>
      </w:r>
    </w:p>
    <w:p w:rsidR="00000000" w:rsidDel="00000000" w:rsidP="00000000" w:rsidRDefault="00000000" w:rsidRPr="00000000" w14:paraId="00000005">
      <w:pPr>
        <w:spacing w:after="120" w:before="120" w:line="276" w:lineRule="auto"/>
        <w:jc w:val="right"/>
        <w:rPr>
          <w:rFonts w:ascii="Tahoma" w:cs="Tahoma" w:eastAsia="Tahoma" w:hAnsi="Tahoma"/>
          <w:b w:val="1"/>
          <w:color w:val="0070c0"/>
          <w:sz w:val="32"/>
          <w:szCs w:val="32"/>
        </w:rPr>
      </w:pPr>
      <w:r w:rsidDel="00000000" w:rsidR="00000000" w:rsidRPr="00000000">
        <w:rPr>
          <w:rFonts w:ascii="Tahoma" w:cs="Tahoma" w:eastAsia="Tahoma" w:hAnsi="Tahoma"/>
          <w:b w:val="1"/>
          <w:color w:val="6d9eeb"/>
          <w:sz w:val="32"/>
          <w:szCs w:val="32"/>
          <w:rtl w:val="0"/>
        </w:rPr>
        <w:t xml:space="preserve">Fecha de última actualización: </w:t>
      </w:r>
      <w:r w:rsidDel="00000000" w:rsidR="00000000" w:rsidRPr="00000000">
        <w:rPr>
          <w:rFonts w:ascii="Tahoma" w:cs="Tahoma" w:eastAsia="Tahoma" w:hAnsi="Tahoma"/>
          <w:color w:val="6d9eeb"/>
          <w:sz w:val="32"/>
          <w:szCs w:val="32"/>
          <w:rtl w:val="0"/>
        </w:rPr>
        <w:t xml:space="preserve">Octubre 2025</w:t>
      </w:r>
      <w:r w:rsidDel="00000000" w:rsidR="00000000" w:rsidRPr="00000000">
        <w:br w:type="page"/>
      </w:r>
      <w:r w:rsidDel="00000000" w:rsidR="00000000" w:rsidRPr="00000000">
        <w:rPr>
          <w:rtl w:val="0"/>
        </w:rPr>
      </w:r>
    </w:p>
    <w:p w:rsidR="00000000" w:rsidDel="00000000" w:rsidP="00000000" w:rsidRDefault="00000000" w:rsidRPr="00000000" w14:paraId="00000006">
      <w:pPr>
        <w:spacing w:after="120" w:before="120" w:line="276" w:lineRule="auto"/>
        <w:rPr>
          <w:rFonts w:ascii="Tahoma" w:cs="Tahoma" w:eastAsia="Tahoma" w:hAnsi="Tahoma"/>
          <w:b w:val="1"/>
          <w:color w:val="0070c0"/>
          <w:sz w:val="32"/>
          <w:szCs w:val="32"/>
        </w:rPr>
      </w:pPr>
      <w:r w:rsidDel="00000000" w:rsidR="00000000" w:rsidRPr="00000000">
        <w:rPr>
          <w:rtl w:val="0"/>
        </w:rPr>
      </w:r>
    </w:p>
    <w:p w:rsidR="00000000" w:rsidDel="00000000" w:rsidP="00000000" w:rsidRDefault="00000000" w:rsidRPr="00000000" w14:paraId="00000007">
      <w:pPr>
        <w:spacing w:after="120" w:before="120" w:line="276" w:lineRule="auto"/>
        <w:rPr>
          <w:rFonts w:ascii="Tahoma" w:cs="Tahoma" w:eastAsia="Tahoma" w:hAnsi="Tahoma"/>
          <w:b w:val="1"/>
          <w:color w:val="0070c0"/>
          <w:sz w:val="32"/>
          <w:szCs w:val="32"/>
        </w:rPr>
      </w:pPr>
      <w:r w:rsidDel="00000000" w:rsidR="00000000" w:rsidRPr="00000000">
        <w:rPr>
          <w:rFonts w:ascii="Tahoma" w:cs="Tahoma" w:eastAsia="Tahoma" w:hAnsi="Tahoma"/>
          <w:b w:val="1"/>
          <w:color w:val="0070c0"/>
          <w:sz w:val="32"/>
          <w:szCs w:val="32"/>
          <w:rtl w:val="0"/>
        </w:rPr>
        <w:t xml:space="preserve">ÍNDICE</w:t>
      </w:r>
    </w:p>
    <w:p w:rsidR="00000000" w:rsidDel="00000000" w:rsidP="00000000" w:rsidRDefault="00000000" w:rsidRPr="00000000" w14:paraId="00000008">
      <w:pPr>
        <w:spacing w:after="120" w:before="120" w:line="276" w:lineRule="auto"/>
        <w:rPr>
          <w:rFonts w:ascii="Tahoma" w:cs="Tahoma" w:eastAsia="Tahoma" w:hAnsi="Tahoma"/>
          <w:b w:val="1"/>
          <w:color w:val="0070c0"/>
          <w:sz w:val="32"/>
          <w:szCs w:val="32"/>
        </w:rPr>
      </w:pPr>
      <w:r w:rsidDel="00000000" w:rsidR="00000000" w:rsidRPr="00000000">
        <w:rPr>
          <w:rtl w:val="0"/>
        </w:rPr>
      </w:r>
    </w:p>
    <w:sdt>
      <w:sdtPr>
        <w:id w:val="1733088702"/>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ycnaclbrifkf">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 Objetivos específicos de la materia</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vpjpovseppi">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 Contenidos</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rbihngraf9n">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2.1. Tratamiento de elementos transversales</w:t>
              <w:tab/>
              <w:t xml:space="preserve">8</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c1v052a56a4">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 Metodología</w:t>
              <w:tab/>
              <w:t xml:space="preserve">9</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pp70f1n1hjx">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4. Materiales, textos y recursos didácticos</w:t>
              <w:tab/>
              <w:t xml:space="preserve">11</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8xc0e5m9wluv">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5. Competencias clave</w:t>
              <w:tab/>
              <w:t xml:space="preserve">12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yfyb95hcxfj">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6. Evaluación</w:t>
              <w:tab/>
              <w:t xml:space="preserve">15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mr02n8xc27g">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 Evaluación ordinaria</w:t>
              <w:tab/>
              <w:t xml:space="preserve">15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mgav22ifm6u9">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6.1.1. Criterios de evaluación y competencias específicas</w:t>
              <w:tab/>
              <w:t xml:space="preserve">15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m5wdccn1bnv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6.1.2. Procedimientos e instrumentos de evaluación</w:t>
              <w:tab/>
              <w:t xml:space="preserve">20</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iglgmho5wpdx">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6.1.3. Medidas de apoyo y/o refuerzo educativo a lo largo del curso académico</w:t>
              <w:tab/>
              <w:t xml:space="preserve">21</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7iapl2sk573">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6.1.4. Alumnos a los que se desaplica la evaluación continua</w:t>
              <w:tab/>
              <w:t xml:space="preserve">21</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utx7ok734tz">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6.2. Evaluación extraordinaria</w:t>
              <w:tab/>
              <w:t xml:space="preserve">21</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amelt03w62wm">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7. Criterios de calificación</w:t>
              <w:tab/>
              <w:t xml:space="preserve">22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dujtnz5hd65">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7.1. Prueba extraordinaria</w:t>
              <w:tab/>
              <w:t xml:space="preserve">23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f3kqxsmm79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 Procedimiento de recuperación para alumnos repetidores o con la materia pendiente</w:t>
              <w:tab/>
              <w:t xml:space="preserve">24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0q5obq6dau">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8.1. Alumnos repetidores</w:t>
              <w:tab/>
              <w:t xml:space="preserve">24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xn6j9ngg0x8">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8.2. Alumnos con la materia pendiente</w:t>
              <w:tab/>
              <w:t xml:space="preserve">24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gs3azzb6u0on">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9. Medidas ordinarias de atención a la diversidad</w:t>
              <w:tab/>
              <w:t xml:space="preserve">25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bwisk7q963e">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10. Adaptaciones curriculares para alumnos con necesidades específicas de apoyo educativo</w:t>
              <w:tab/>
              <w:t xml:space="preserve">26</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g2cnxc24j7o8">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11. Actividades complementarias y extraescolares</w:t>
              <w:tab/>
              <w:t xml:space="preserve">26</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gnrm8rvw37uz">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12. Evaluación de la programación didáctica y de la práctica docente</w:t>
              <w:tab/>
              <w:t xml:space="preserve">27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9tgk76u7tii2">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13. Procedimiento de información al alumnado y sus familias</w:t>
              <w:tab/>
              <w:t xml:space="preserve">30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keepNext w:val="1"/>
        <w:keepLines w:val="0"/>
        <w:pageBreakBefore w:val="0"/>
        <w:widowControl w:val="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0" w:right="0" w:firstLine="0"/>
        <w:jc w:val="both"/>
        <w:rPr>
          <w:rFonts w:ascii="Tahoma" w:cs="Tahoma" w:eastAsia="Tahoma" w:hAnsi="Tahoma"/>
          <w:b w:val="1"/>
          <w:i w:val="0"/>
          <w:smallCaps w:val="0"/>
          <w:strike w:val="0"/>
          <w:color w:val="0070c0"/>
          <w:sz w:val="22"/>
          <w:szCs w:val="22"/>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21">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720" w:right="0" w:firstLine="0"/>
        <w:jc w:val="both"/>
        <w:rPr>
          <w:rFonts w:ascii="Tahoma" w:cs="Tahoma" w:eastAsia="Tahoma" w:hAnsi="Tahoma"/>
          <w:b w:val="1"/>
          <w:color w:val="0070c0"/>
          <w:sz w:val="32"/>
          <w:szCs w:val="32"/>
        </w:rPr>
      </w:pPr>
      <w:bookmarkStart w:colFirst="0" w:colLast="0" w:name="_heading=h.pezy3kndfd55" w:id="1"/>
      <w:bookmarkEnd w:id="1"/>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keepNext w:val="1"/>
        <w:numPr>
          <w:ilvl w:val="0"/>
          <w:numId w:val="38"/>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276" w:lineRule="auto"/>
        <w:ind w:left="720" w:hanging="360"/>
        <w:jc w:val="both"/>
        <w:rPr/>
      </w:pPr>
      <w:bookmarkStart w:colFirst="0" w:colLast="0" w:name="_heading=h.ycnaclbrifkf" w:id="2"/>
      <w:bookmarkEnd w:id="2"/>
      <w:r w:rsidDel="00000000" w:rsidR="00000000" w:rsidRPr="00000000">
        <w:rPr>
          <w:vertAlign w:val="baseline"/>
          <w:rtl w:val="0"/>
        </w:rPr>
        <w:t xml:space="preserve">Objetivos específicos de la materia</w:t>
      </w:r>
    </w:p>
    <w:p w:rsidR="00000000" w:rsidDel="00000000" w:rsidP="00000000" w:rsidRDefault="00000000" w:rsidRPr="00000000" w14:paraId="00000023">
      <w:pPr>
        <w:numPr>
          <w:ilvl w:val="0"/>
          <w:numId w:val="42"/>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Consolidar los conocimientos y destrezas que permitan ser ciudadanos y ciudadanas respetuosos consigo mismos, con los demás y con el medio, con el material que utilizan o que está a su disposición, responsables, capaces de tener criterios propios</w:t>
      </w:r>
    </w:p>
    <w:p w:rsidR="00000000" w:rsidDel="00000000" w:rsidP="00000000" w:rsidRDefault="00000000" w:rsidRPr="00000000" w14:paraId="00000024">
      <w:pPr>
        <w:numPr>
          <w:ilvl w:val="0"/>
          <w:numId w:val="42"/>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Mantener el interés por aprender y descubrir.</w:t>
      </w:r>
    </w:p>
    <w:p w:rsidR="00000000" w:rsidDel="00000000" w:rsidP="00000000" w:rsidRDefault="00000000" w:rsidRPr="00000000" w14:paraId="00000025">
      <w:pPr>
        <w:numPr>
          <w:ilvl w:val="0"/>
          <w:numId w:val="42"/>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Conocer los conceptos, teorías y modelos más importantes y generales de la Biología y la Geología, de forma que permita tener una visión global del campo de conocimiento que abordan y una posible explicación de los fenómenos naturales más relevantes, aplicando estos conocimientos a situaciones reales y cotidianas.</w:t>
      </w:r>
    </w:p>
    <w:p w:rsidR="00000000" w:rsidDel="00000000" w:rsidP="00000000" w:rsidRDefault="00000000" w:rsidRPr="00000000" w14:paraId="00000026">
      <w:pPr>
        <w:numPr>
          <w:ilvl w:val="0"/>
          <w:numId w:val="42"/>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Utilizar con cierta autonomía destrezas para realizar pequeñas investigaciones, documentales o experimentales, tanto de manera individual como grupal, aplicando algunas estrategias propias de las ciencias para abordar de forma crítica y contextualizada situaciones cotidianas de interés científico o social y reconocer el carácter tentativo y creativo del trabajo científico.</w:t>
      </w:r>
    </w:p>
    <w:p w:rsidR="00000000" w:rsidDel="00000000" w:rsidP="00000000" w:rsidRDefault="00000000" w:rsidRPr="00000000" w14:paraId="00000027">
      <w:pPr>
        <w:numPr>
          <w:ilvl w:val="0"/>
          <w:numId w:val="42"/>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Utilizar los conocimientos de la Biología y la Geología en contextos diversos, analizando en situaciones cotidianas las relaciones de estas ciencias con la tecnología, la sociedad y el medio ambiente, para participar como ciudadanos y ciudadanas en la necesaria toma de decisiones fundamentadas en torno a problemas locales y globales a los que se enfrenta la humanidad y para contribuir a la conservación, protección y mejora del medio natural y social y en definitiva, construir un futuro sostenible.</w:t>
      </w:r>
    </w:p>
    <w:p w:rsidR="00000000" w:rsidDel="00000000" w:rsidP="00000000" w:rsidRDefault="00000000" w:rsidRPr="00000000" w14:paraId="00000028">
      <w:pPr>
        <w:numPr>
          <w:ilvl w:val="0"/>
          <w:numId w:val="42"/>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Reconocer en la ciencia el carácter de actividad en permanente proceso de construcción, analizando, comparando hipótesis y teorías contrapuestas, valorando las aportaciones de los debates científicos a la evolución del conocimiento humano, para desarrollar un pensamiento crítico, apreciar la dimensión cultural de la ciencia en la formación integral de las personas y valorar sus repercusiones en la sociedad y en el medio ambiente.</w:t>
      </w:r>
    </w:p>
    <w:p w:rsidR="00000000" w:rsidDel="00000000" w:rsidP="00000000" w:rsidRDefault="00000000" w:rsidRPr="00000000" w14:paraId="00000029">
      <w:pPr>
        <w:numPr>
          <w:ilvl w:val="0"/>
          <w:numId w:val="42"/>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Interpretar y expresar información científica con propiedad utilizando diversos soportes y recursos, incluyendo las Tecnologías de la Información y la Comunicación y usando la terminología adecuada para comunicarse de forma precisa respecto a temas científicos, tecnológicos y sociales relacionados con la materia y desarrollando, cuando sea necesario, actitudes que se asocian al trabajo científico, tales como la búsqueda de información, la capacidad crítica, la necesidad de verificación de los hechos, el cuestionamiento de lo obvio y la apertura ante nuevas ideas, el trabajo en equipo, la aplicación y difusión de los conocimientos.</w:t>
      </w:r>
    </w:p>
    <w:p w:rsidR="00000000" w:rsidDel="00000000" w:rsidP="00000000" w:rsidRDefault="00000000" w:rsidRPr="00000000" w14:paraId="0000002A">
      <w:pPr>
        <w:numPr>
          <w:ilvl w:val="0"/>
          <w:numId w:val="42"/>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Realizar una aproximación a los diversos modelos de organización de los seres vivos, tratando de comprender su composición, estructura y funcionamiento como una posible respuesta a los problemas de supervivencia en un entorno determinado.</w:t>
      </w:r>
    </w:p>
    <w:p w:rsidR="00000000" w:rsidDel="00000000" w:rsidP="00000000" w:rsidRDefault="00000000" w:rsidRPr="00000000" w14:paraId="0000002B">
      <w:pPr>
        <w:numPr>
          <w:ilvl w:val="0"/>
          <w:numId w:val="42"/>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Entender el funcionamiento de los seres vivos como diferentes estrategias adaptativas al medio ambiente, comprendiendo la visión explicativa que ofrece la teoría de la evolución a la biodiversidad.</w:t>
      </w:r>
    </w:p>
    <w:p w:rsidR="00000000" w:rsidDel="00000000" w:rsidP="00000000" w:rsidRDefault="00000000" w:rsidRPr="00000000" w14:paraId="0000002C">
      <w:pPr>
        <w:numPr>
          <w:ilvl w:val="0"/>
          <w:numId w:val="42"/>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Reconocer la coherencia que ofrece la teoría de la tectónica de placas y la visión globalizadora y unificante que se propone en la explicación de fenómenos como el desplazamiento de los continentes, la formación de cordilleras y rocas y el dinamismo interno del planeta y su contribución a la explicación de la distribución de los seres vivos, así como adquirir una idea básica de la dinámica de la superficie terrestre, de los procesos generadores del relieve, de sus principales tipos y de su distribución general.</w:t>
      </w:r>
    </w:p>
    <w:p w:rsidR="00000000" w:rsidDel="00000000" w:rsidP="00000000" w:rsidRDefault="00000000" w:rsidRPr="00000000" w14:paraId="0000002D">
      <w:pPr>
        <w:numPr>
          <w:ilvl w:val="0"/>
          <w:numId w:val="42"/>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Conocer los datos que se poseen del interior de la Tierra y elaborar con ellos una hipótesis explicativa sobre su composición, su proceso de formación, su dinámica y evolución a lo largo del tiempo geológico.</w:t>
      </w:r>
    </w:p>
    <w:p w:rsidR="00000000" w:rsidDel="00000000" w:rsidP="00000000" w:rsidRDefault="00000000" w:rsidRPr="00000000" w14:paraId="0000002E">
      <w:pPr>
        <w:numPr>
          <w:ilvl w:val="0"/>
          <w:numId w:val="42"/>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40"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Fomentar, especialmente entre las alumnas, las vocaciones científicas.</w:t>
      </w:r>
    </w:p>
    <w:p w:rsidR="00000000" w:rsidDel="00000000" w:rsidP="00000000" w:rsidRDefault="00000000" w:rsidRPr="00000000" w14:paraId="0000002F">
      <w:pPr>
        <w:keepNext w:val="0"/>
        <w:keepLines w:val="0"/>
        <w:pageBreakBefore w:val="0"/>
        <w:widowControl w:val="1"/>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33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1">
      <w:pPr>
        <w:pStyle w:val="Heading1"/>
        <w:keepNext w:val="1"/>
        <w:numPr>
          <w:ilvl w:val="0"/>
          <w:numId w:val="38"/>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276" w:lineRule="auto"/>
        <w:ind w:left="720" w:hanging="360"/>
        <w:jc w:val="both"/>
        <w:rPr/>
      </w:pPr>
      <w:bookmarkStart w:colFirst="0" w:colLast="0" w:name="_heading=h.rvpjpovseppi" w:id="3"/>
      <w:bookmarkEnd w:id="3"/>
      <w:r w:rsidDel="00000000" w:rsidR="00000000" w:rsidRPr="00000000">
        <w:rPr>
          <w:vertAlign w:val="baseline"/>
          <w:rtl w:val="0"/>
        </w:rPr>
        <w:t xml:space="preserve">Contenidos</w:t>
      </w:r>
    </w:p>
    <w:p w:rsidR="00000000" w:rsidDel="00000000" w:rsidP="00000000" w:rsidRDefault="00000000" w:rsidRPr="00000000" w14:paraId="00000032">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contenidos mínimos serán los recogidos en el </w:t>
      </w:r>
      <w:r w:rsidDel="00000000" w:rsidR="00000000" w:rsidRPr="00000000">
        <w:rPr>
          <w:rFonts w:ascii="Tahoma" w:cs="Tahoma" w:eastAsia="Tahoma" w:hAnsi="Tahoma"/>
          <w:b w:val="1"/>
          <w:sz w:val="22"/>
          <w:szCs w:val="22"/>
          <w:rtl w:val="0"/>
        </w:rPr>
        <w:t xml:space="preserve">Decreto 64/2022</w:t>
      </w:r>
      <w:r w:rsidDel="00000000" w:rsidR="00000000" w:rsidRPr="00000000">
        <w:rPr>
          <w:rFonts w:ascii="Tahoma" w:cs="Tahoma" w:eastAsia="Tahoma" w:hAnsi="Tahoma"/>
          <w:sz w:val="22"/>
          <w:szCs w:val="22"/>
          <w:rtl w:val="0"/>
        </w:rPr>
        <w:t xml:space="preserve">, de 20 de julio, del Consejo de Gobierno, por el que se establecen para la Comunidad de Madrid la ordenación y el currículo de Bachillerato.</w:t>
      </w:r>
    </w:p>
    <w:p w:rsidR="00000000" w:rsidDel="00000000" w:rsidP="00000000" w:rsidRDefault="00000000" w:rsidRPr="00000000" w14:paraId="00000033">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Durante todo el curso</w:t>
      </w:r>
    </w:p>
    <w:p w:rsidR="00000000" w:rsidDel="00000000" w:rsidP="00000000" w:rsidRDefault="00000000" w:rsidRPr="00000000" w14:paraId="0000003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A. Proyecto científico</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9"/>
        </w:numPr>
        <w:shd w:fill="auto" w:val="clear"/>
        <w:spacing w:after="200" w:before="120" w:line="276" w:lineRule="auto"/>
        <w:ind w:left="1417"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sz w:val="22"/>
          <w:szCs w:val="22"/>
          <w:rtl w:val="0"/>
        </w:rPr>
        <w:t xml:space="preserve">Hipótesis, preguntas, problemas y conjeturas: planteamiento con perspectiva científica.</w:t>
      </w:r>
      <w:r w:rsidDel="00000000" w:rsidR="00000000" w:rsidRPr="00000000">
        <w:rPr>
          <w:rtl w:val="0"/>
        </w:rPr>
      </w:r>
    </w:p>
    <w:p w:rsidR="00000000" w:rsidDel="00000000" w:rsidP="00000000" w:rsidRDefault="00000000" w:rsidRPr="00000000" w14:paraId="00000036">
      <w:pPr>
        <w:numPr>
          <w:ilvl w:val="0"/>
          <w:numId w:val="5"/>
        </w:numPr>
        <w:spacing w:after="200" w:before="0" w:line="276" w:lineRule="auto"/>
        <w:ind w:left="2265" w:hanging="360"/>
        <w:rPr>
          <w:rFonts w:ascii="Arial" w:cs="Arial" w:eastAsia="Arial" w:hAnsi="Arial"/>
          <w:color w:val="212121"/>
          <w:sz w:val="22"/>
          <w:szCs w:val="22"/>
        </w:rPr>
      </w:pPr>
      <w:r w:rsidDel="00000000" w:rsidR="00000000" w:rsidRPr="00000000">
        <w:rPr>
          <w:rFonts w:ascii="Tahoma" w:cs="Tahoma" w:eastAsia="Tahoma" w:hAnsi="Tahoma"/>
          <w:sz w:val="22"/>
          <w:szCs w:val="22"/>
          <w:rtl w:val="0"/>
        </w:rPr>
        <w:t xml:space="preserve">Actitudes en el trabajo científico: cuestionamiento de lo obvio, necesidad de comprobación, de rigor y de precisión, apertura ante nuevas ideas.</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39"/>
        </w:numPr>
        <w:shd w:fill="auto" w:val="clear"/>
        <w:spacing w:after="200" w:before="0" w:line="276" w:lineRule="auto"/>
        <w:ind w:left="1417" w:right="0" w:hanging="360"/>
        <w:jc w:val="both"/>
        <w:rPr>
          <w:rFonts w:ascii="Arial" w:cs="Arial" w:eastAsia="Arial" w:hAnsi="Arial"/>
          <w:color w:val="212121"/>
          <w:sz w:val="22"/>
          <w:szCs w:val="22"/>
          <w:u w:val="none"/>
        </w:rPr>
      </w:pPr>
      <w:r w:rsidDel="00000000" w:rsidR="00000000" w:rsidRPr="00000000">
        <w:rPr>
          <w:rFonts w:ascii="Tahoma" w:cs="Tahoma" w:eastAsia="Tahoma" w:hAnsi="Tahoma"/>
          <w:sz w:val="22"/>
          <w:szCs w:val="22"/>
          <w:rtl w:val="0"/>
        </w:rPr>
        <w:t xml:space="preserve">Estrategias para la búsqueda de información, colaboración, comunicación e interacción con instituciones científicas: herramientas digitales, formatos de presentación de procesos, resultados e ideas (diapositivas, gráficos, vídeos, pósteres, informes y otros).</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9"/>
        </w:numPr>
        <w:shd w:fill="auto" w:val="clear"/>
        <w:spacing w:after="200" w:before="0" w:line="276" w:lineRule="auto"/>
        <w:ind w:left="1417" w:right="0" w:hanging="360"/>
        <w:jc w:val="both"/>
        <w:rPr>
          <w:rFonts w:ascii="Arial" w:cs="Arial" w:eastAsia="Arial" w:hAnsi="Arial"/>
          <w:color w:val="212121"/>
          <w:sz w:val="22"/>
          <w:szCs w:val="22"/>
          <w:u w:val="none"/>
        </w:rPr>
      </w:pPr>
      <w:r w:rsidDel="00000000" w:rsidR="00000000" w:rsidRPr="00000000">
        <w:rPr>
          <w:rFonts w:ascii="Tahoma" w:cs="Tahoma" w:eastAsia="Tahoma" w:hAnsi="Tahoma"/>
          <w:sz w:val="22"/>
          <w:szCs w:val="22"/>
          <w:rtl w:val="0"/>
        </w:rPr>
        <w:t xml:space="preserve">Fuentes fiables de información: búsqueda, reconocimiento y utilización.</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9"/>
        </w:numPr>
        <w:shd w:fill="auto" w:val="clear"/>
        <w:spacing w:after="200" w:before="0" w:line="276" w:lineRule="auto"/>
        <w:ind w:left="1417" w:right="0" w:hanging="360"/>
        <w:jc w:val="both"/>
        <w:rPr>
          <w:rFonts w:ascii="Arial" w:cs="Arial" w:eastAsia="Arial" w:hAnsi="Arial"/>
          <w:color w:val="212121"/>
          <w:sz w:val="22"/>
          <w:szCs w:val="22"/>
          <w:u w:val="none"/>
        </w:rPr>
      </w:pPr>
      <w:r w:rsidDel="00000000" w:rsidR="00000000" w:rsidRPr="00000000">
        <w:rPr>
          <w:rFonts w:ascii="Tahoma" w:cs="Tahoma" w:eastAsia="Tahoma" w:hAnsi="Tahoma"/>
          <w:sz w:val="22"/>
          <w:szCs w:val="22"/>
          <w:rtl w:val="0"/>
        </w:rPr>
        <w:t xml:space="preserve">Experiencias científicas de laboratorio o de campo: diseño, planificación y realización. Contraste de hipótesis. Controles experimentales.</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39"/>
        </w:numPr>
        <w:shd w:fill="auto" w:val="clear"/>
        <w:spacing w:after="200" w:before="0" w:line="276" w:lineRule="auto"/>
        <w:ind w:left="1417" w:right="0" w:hanging="360"/>
        <w:jc w:val="both"/>
        <w:rPr>
          <w:rFonts w:ascii="Arial" w:cs="Arial" w:eastAsia="Arial" w:hAnsi="Arial"/>
          <w:color w:val="212121"/>
          <w:sz w:val="22"/>
          <w:szCs w:val="22"/>
          <w:u w:val="none"/>
        </w:rPr>
      </w:pPr>
      <w:r w:rsidDel="00000000" w:rsidR="00000000" w:rsidRPr="00000000">
        <w:rPr>
          <w:rFonts w:ascii="Tahoma" w:cs="Tahoma" w:eastAsia="Tahoma" w:hAnsi="Tahoma"/>
          <w:sz w:val="22"/>
          <w:szCs w:val="22"/>
          <w:rtl w:val="0"/>
        </w:rPr>
        <w:t xml:space="preserve">Métodos de análisis de resultados científicos: organización, representación y herramientas estadísticas. </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37"/>
        </w:numPr>
        <w:shd w:fill="auto" w:val="clear"/>
        <w:spacing w:after="200" w:before="0" w:line="276" w:lineRule="auto"/>
        <w:ind w:left="2267" w:right="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Gráficos.</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7"/>
        </w:numPr>
        <w:shd w:fill="auto" w:val="clear"/>
        <w:spacing w:after="200" w:before="0" w:line="276" w:lineRule="auto"/>
        <w:ind w:left="2267" w:right="0"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Causalidad. Análisis básicos de regresión y correlación.</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9"/>
        </w:numPr>
        <w:shd w:fill="auto" w:val="clear"/>
        <w:spacing w:after="200" w:before="0" w:line="276" w:lineRule="auto"/>
        <w:ind w:left="1417" w:right="0" w:hanging="360"/>
        <w:jc w:val="both"/>
        <w:rPr>
          <w:rFonts w:ascii="Arial" w:cs="Arial" w:eastAsia="Arial" w:hAnsi="Arial"/>
          <w:color w:val="212121"/>
          <w:sz w:val="22"/>
          <w:szCs w:val="22"/>
          <w:u w:val="none"/>
        </w:rPr>
      </w:pPr>
      <w:r w:rsidDel="00000000" w:rsidR="00000000" w:rsidRPr="00000000">
        <w:rPr>
          <w:rFonts w:ascii="Tahoma" w:cs="Tahoma" w:eastAsia="Tahoma" w:hAnsi="Tahoma"/>
          <w:sz w:val="22"/>
          <w:szCs w:val="22"/>
          <w:rtl w:val="0"/>
        </w:rPr>
        <w:t xml:space="preserve">Estrategias de comunicación científica: vocabulario científico, formatos (informes, vídeos, modelos, gráficos y otros) y herramientas digitales.</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9"/>
        </w:numPr>
        <w:shd w:fill="auto" w:val="clear"/>
        <w:spacing w:after="200" w:before="0" w:line="276" w:lineRule="auto"/>
        <w:ind w:left="1417" w:right="0" w:hanging="360"/>
        <w:jc w:val="both"/>
        <w:rPr>
          <w:rFonts w:ascii="Arial" w:cs="Arial" w:eastAsia="Arial" w:hAnsi="Arial"/>
          <w:color w:val="212121"/>
          <w:sz w:val="22"/>
          <w:szCs w:val="22"/>
          <w:u w:val="none"/>
        </w:rPr>
      </w:pPr>
      <w:r w:rsidDel="00000000" w:rsidR="00000000" w:rsidRPr="00000000">
        <w:rPr>
          <w:rFonts w:ascii="Tahoma" w:cs="Tahoma" w:eastAsia="Tahoma" w:hAnsi="Tahoma"/>
          <w:sz w:val="22"/>
          <w:szCs w:val="22"/>
          <w:rtl w:val="0"/>
        </w:rPr>
        <w:t xml:space="preserve">La labor científica y las personas dedicadas a la ciencia: contribución a las ciencias biológicas, geológicas y ambientales e importancia social.</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39"/>
        </w:numPr>
        <w:shd w:fill="auto" w:val="clear"/>
        <w:spacing w:after="200" w:before="120" w:line="276" w:lineRule="auto"/>
        <w:ind w:left="1417" w:right="0" w:hanging="360"/>
        <w:jc w:val="both"/>
        <w:rPr>
          <w:rFonts w:ascii="Arial" w:cs="Arial" w:eastAsia="Arial" w:hAnsi="Arial"/>
          <w:color w:val="212121"/>
          <w:sz w:val="22"/>
          <w:szCs w:val="22"/>
          <w:u w:val="none"/>
        </w:rPr>
      </w:pPr>
      <w:r w:rsidDel="00000000" w:rsidR="00000000" w:rsidRPr="00000000">
        <w:rPr>
          <w:rFonts w:ascii="Tahoma" w:cs="Tahoma" w:eastAsia="Tahoma" w:hAnsi="Tahoma"/>
          <w:sz w:val="22"/>
          <w:szCs w:val="22"/>
          <w:rtl w:val="0"/>
        </w:rPr>
        <w:t xml:space="preserve">La evolución histórica del saber científico: la ciencia como labor en grupo, interdisciplinar y en continua construcción.</w:t>
      </w:r>
      <w:r w:rsidDel="00000000" w:rsidR="00000000" w:rsidRPr="00000000">
        <w:rPr>
          <w:rtl w:val="0"/>
        </w:rPr>
      </w:r>
    </w:p>
    <w:p w:rsidR="00000000" w:rsidDel="00000000" w:rsidP="00000000" w:rsidRDefault="00000000" w:rsidRPr="00000000" w14:paraId="00000040">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5"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Primer trimestre</w:t>
      </w:r>
    </w:p>
    <w:p w:rsidR="00000000" w:rsidDel="00000000" w:rsidP="00000000" w:rsidRDefault="00000000" w:rsidRPr="00000000" w14:paraId="00000041">
      <w:pPr>
        <w:spacing w:after="120" w:before="120" w:line="276" w:lineRule="auto"/>
        <w:ind w:left="705"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C. Historia de la Tierra y la vida</w:t>
      </w:r>
      <w:r w:rsidDel="00000000" w:rsidR="00000000" w:rsidRPr="00000000">
        <w:rPr>
          <w:rtl w:val="0"/>
        </w:rPr>
      </w:r>
    </w:p>
    <w:p w:rsidR="00000000" w:rsidDel="00000000" w:rsidP="00000000" w:rsidRDefault="00000000" w:rsidRPr="00000000" w14:paraId="00000042">
      <w:pPr>
        <w:numPr>
          <w:ilvl w:val="0"/>
          <w:numId w:val="1"/>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principales grupos taxonómicos: características fundamentales. Importancia de la conservación de la biodiversidad.</w:t>
      </w:r>
    </w:p>
    <w:p w:rsidR="00000000" w:rsidDel="00000000" w:rsidP="00000000" w:rsidRDefault="00000000" w:rsidRPr="00000000" w14:paraId="00000043">
      <w:pPr>
        <w:numPr>
          <w:ilvl w:val="0"/>
          <w:numId w:val="1"/>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Características y clasificación de los seres vivos: los seis reinos (bacterias, arqueas, protoctistas, hongos, plantas, animales).</w:t>
      </w:r>
    </w:p>
    <w:p w:rsidR="00000000" w:rsidDel="00000000" w:rsidP="00000000" w:rsidRDefault="00000000" w:rsidRPr="00000000" w14:paraId="00000044">
      <w:pPr>
        <w:numPr>
          <w:ilvl w:val="0"/>
          <w:numId w:val="1"/>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Sistemas de clasificación de los seres vivos. Concepto de especie.</w:t>
      </w:r>
    </w:p>
    <w:p w:rsidR="00000000" w:rsidDel="00000000" w:rsidP="00000000" w:rsidRDefault="00000000" w:rsidRPr="00000000" w14:paraId="00000045">
      <w:pPr>
        <w:numPr>
          <w:ilvl w:val="0"/>
          <w:numId w:val="1"/>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Utilización de claves sencillas de identificación de seres vivos. </w:t>
      </w:r>
    </w:p>
    <w:p w:rsidR="00000000" w:rsidDel="00000000" w:rsidP="00000000" w:rsidRDefault="00000000" w:rsidRPr="00000000" w14:paraId="00000046">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G. Los microorganismos y formas acelulares</w:t>
      </w:r>
      <w:r w:rsidDel="00000000" w:rsidR="00000000" w:rsidRPr="00000000">
        <w:rPr>
          <w:rtl w:val="0"/>
        </w:rPr>
      </w:r>
    </w:p>
    <w:p w:rsidR="00000000" w:rsidDel="00000000" w:rsidP="00000000" w:rsidRDefault="00000000" w:rsidRPr="00000000" w14:paraId="00000047">
      <w:pPr>
        <w:numPr>
          <w:ilvl w:val="0"/>
          <w:numId w:val="10"/>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Las eubacterias y las arqueobacterias: diferencias.</w:t>
      </w:r>
    </w:p>
    <w:p w:rsidR="00000000" w:rsidDel="00000000" w:rsidP="00000000" w:rsidRDefault="00000000" w:rsidRPr="00000000" w14:paraId="00000048">
      <w:pPr>
        <w:numPr>
          <w:ilvl w:val="0"/>
          <w:numId w:val="10"/>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metabolismo bacteriano: ejemplos de importancia ecológica (simbiosis y ciclos biogeoquímicos).</w:t>
      </w:r>
    </w:p>
    <w:p w:rsidR="00000000" w:rsidDel="00000000" w:rsidP="00000000" w:rsidRDefault="00000000" w:rsidRPr="00000000" w14:paraId="00000049">
      <w:pPr>
        <w:numPr>
          <w:ilvl w:val="0"/>
          <w:numId w:val="10"/>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microorganismos como agentes causales de enfermedades infecciosas: zoonosis y epidemias.</w:t>
      </w:r>
    </w:p>
    <w:p w:rsidR="00000000" w:rsidDel="00000000" w:rsidP="00000000" w:rsidRDefault="00000000" w:rsidRPr="00000000" w14:paraId="0000004A">
      <w:pPr>
        <w:numPr>
          <w:ilvl w:val="0"/>
          <w:numId w:val="10"/>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cultivo de microorganismos: técnicas de esterilización y cultivo.</w:t>
      </w:r>
    </w:p>
    <w:p w:rsidR="00000000" w:rsidDel="00000000" w:rsidP="00000000" w:rsidRDefault="00000000" w:rsidRPr="00000000" w14:paraId="0000004B">
      <w:pPr>
        <w:numPr>
          <w:ilvl w:val="0"/>
          <w:numId w:val="10"/>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Mecanismos de transferencia genética horizontal en bacterias: el problema de la resistencia a antibióticos.</w:t>
      </w:r>
    </w:p>
    <w:p w:rsidR="00000000" w:rsidDel="00000000" w:rsidP="00000000" w:rsidRDefault="00000000" w:rsidRPr="00000000" w14:paraId="0000004C">
      <w:pPr>
        <w:numPr>
          <w:ilvl w:val="0"/>
          <w:numId w:val="10"/>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Las formas acelulares (virus, viroides y priones): características, mecanismos de infección e importancia biológica.  </w:t>
      </w:r>
    </w:p>
    <w:p w:rsidR="00000000" w:rsidDel="00000000" w:rsidP="00000000" w:rsidRDefault="00000000" w:rsidRPr="00000000" w14:paraId="0000004D">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F. Fisiología e histología vegetal</w:t>
      </w:r>
      <w:r w:rsidDel="00000000" w:rsidR="00000000" w:rsidRPr="00000000">
        <w:rPr>
          <w:rtl w:val="0"/>
        </w:rPr>
      </w:r>
    </w:p>
    <w:p w:rsidR="00000000" w:rsidDel="00000000" w:rsidP="00000000" w:rsidRDefault="00000000" w:rsidRPr="00000000" w14:paraId="0000004E">
      <w:pPr>
        <w:numPr>
          <w:ilvl w:val="0"/>
          <w:numId w:val="11"/>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función de nutrición: la fotosíntesis, su balance general e importancia para la vida en la Tierra. Composición, formación y mecanismos de transporte de la savia bruta y la savia elaborada.</w:t>
      </w:r>
    </w:p>
    <w:p w:rsidR="00000000" w:rsidDel="00000000" w:rsidP="00000000" w:rsidRDefault="00000000" w:rsidRPr="00000000" w14:paraId="0000004F">
      <w:pPr>
        <w:numPr>
          <w:ilvl w:val="0"/>
          <w:numId w:val="34"/>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Importancia biológica de la fotosíntesis.</w:t>
      </w:r>
    </w:p>
    <w:p w:rsidR="00000000" w:rsidDel="00000000" w:rsidP="00000000" w:rsidRDefault="00000000" w:rsidRPr="00000000" w14:paraId="00000050">
      <w:pPr>
        <w:numPr>
          <w:ilvl w:val="0"/>
          <w:numId w:val="34"/>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Fases y factores que afectan a la fotosíntesis.</w:t>
      </w:r>
    </w:p>
    <w:p w:rsidR="00000000" w:rsidDel="00000000" w:rsidP="00000000" w:rsidRDefault="00000000" w:rsidRPr="00000000" w14:paraId="00000051">
      <w:pPr>
        <w:numPr>
          <w:ilvl w:val="0"/>
          <w:numId w:val="11"/>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función de relación: tipos de respuestas de los vegetales a estímulos e influencia de las fitohormonas (auxinas, citoquininas, etileno, etc.).</w:t>
      </w:r>
    </w:p>
    <w:p w:rsidR="00000000" w:rsidDel="00000000" w:rsidP="00000000" w:rsidRDefault="00000000" w:rsidRPr="00000000" w14:paraId="00000052">
      <w:pPr>
        <w:numPr>
          <w:ilvl w:val="0"/>
          <w:numId w:val="11"/>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función de reproducción: la reproducción sexual y asexual, relevancia evolutiva, los ciclos biológicos, tipos de reproducción asexual, procesos implicados en la reproducción sexual (polinización, fecundación, dispersión de la semilla y el fruto) y su relación con el ecosistema.</w:t>
      </w:r>
    </w:p>
    <w:p w:rsidR="00000000" w:rsidDel="00000000" w:rsidP="00000000" w:rsidRDefault="00000000" w:rsidRPr="00000000" w14:paraId="00000053">
      <w:pPr>
        <w:numPr>
          <w:ilvl w:val="0"/>
          <w:numId w:val="11"/>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Las adaptaciones de los vegetales al medio: relación entre estas y el ecosistema en el que se desarrollan. </w:t>
      </w:r>
    </w:p>
    <w:p w:rsidR="00000000" w:rsidDel="00000000" w:rsidP="00000000" w:rsidRDefault="00000000" w:rsidRPr="00000000" w14:paraId="0000005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5">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6">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Segundo trimestre</w:t>
      </w:r>
    </w:p>
    <w:p w:rsidR="00000000" w:rsidDel="00000000" w:rsidP="00000000" w:rsidRDefault="00000000" w:rsidRPr="00000000" w14:paraId="00000057">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5"/>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E. Fisiología e histología animal</w:t>
      </w:r>
      <w:r w:rsidDel="00000000" w:rsidR="00000000" w:rsidRPr="00000000">
        <w:rPr>
          <w:rtl w:val="0"/>
        </w:rPr>
      </w:r>
    </w:p>
    <w:p w:rsidR="00000000" w:rsidDel="00000000" w:rsidP="00000000" w:rsidRDefault="00000000" w:rsidRPr="00000000" w14:paraId="00000058">
      <w:pPr>
        <w:numPr>
          <w:ilvl w:val="0"/>
          <w:numId w:val="2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función de nutrición: importancia biológica y estructuras implicadas en diferentes grupos taxonómicos.</w:t>
      </w:r>
    </w:p>
    <w:p w:rsidR="00000000" w:rsidDel="00000000" w:rsidP="00000000" w:rsidRDefault="00000000" w:rsidRPr="00000000" w14:paraId="00000059">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Modelos de aparatos digestivos de los invertebrados.</w:t>
      </w:r>
      <w:r w:rsidDel="00000000" w:rsidR="00000000" w:rsidRPr="00000000">
        <w:rPr>
          <w:rtl w:val="0"/>
        </w:rPr>
      </w:r>
    </w:p>
    <w:p w:rsidR="00000000" w:rsidDel="00000000" w:rsidP="00000000" w:rsidRDefault="00000000" w:rsidRPr="00000000" w14:paraId="0000005A">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Modelos de aparatos circulatorios.</w:t>
      </w:r>
      <w:r w:rsidDel="00000000" w:rsidR="00000000" w:rsidRPr="00000000">
        <w:rPr>
          <w:rtl w:val="0"/>
        </w:rPr>
      </w:r>
    </w:p>
    <w:p w:rsidR="00000000" w:rsidDel="00000000" w:rsidP="00000000" w:rsidRDefault="00000000" w:rsidRPr="00000000" w14:paraId="0000005B">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La respiración, el transporte de gases y los pigmentos respiratorios.</w:t>
      </w:r>
      <w:r w:rsidDel="00000000" w:rsidR="00000000" w:rsidRPr="00000000">
        <w:rPr>
          <w:rtl w:val="0"/>
        </w:rPr>
      </w:r>
    </w:p>
    <w:p w:rsidR="00000000" w:rsidDel="00000000" w:rsidP="00000000" w:rsidRDefault="00000000" w:rsidRPr="00000000" w14:paraId="0000005C">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Tipos de aparatos respiratorios.</w:t>
      </w:r>
      <w:r w:rsidDel="00000000" w:rsidR="00000000" w:rsidRPr="00000000">
        <w:rPr>
          <w:rtl w:val="0"/>
        </w:rPr>
      </w:r>
    </w:p>
    <w:p w:rsidR="00000000" w:rsidDel="00000000" w:rsidP="00000000" w:rsidRDefault="00000000" w:rsidRPr="00000000" w14:paraId="0000005D">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Concepto de excreción y principales productos de excreción.</w:t>
      </w:r>
      <w:r w:rsidDel="00000000" w:rsidR="00000000" w:rsidRPr="00000000">
        <w:rPr>
          <w:rtl w:val="0"/>
        </w:rPr>
      </w:r>
    </w:p>
    <w:p w:rsidR="00000000" w:rsidDel="00000000" w:rsidP="00000000" w:rsidRDefault="00000000" w:rsidRPr="00000000" w14:paraId="0000005E">
      <w:pPr>
        <w:numPr>
          <w:ilvl w:val="0"/>
          <w:numId w:val="2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función de relación: fisiología y funcionamiento de los sistemas de coordinación (nervioso y endocrino), de los receptores sensoriales, y de los órganos efectores.</w:t>
      </w:r>
    </w:p>
    <w:p w:rsidR="00000000" w:rsidDel="00000000" w:rsidP="00000000" w:rsidRDefault="00000000" w:rsidRPr="00000000" w14:paraId="0000005F">
      <w:pPr>
        <w:numPr>
          <w:ilvl w:val="0"/>
          <w:numId w:val="44"/>
        </w:numPr>
        <w:tabs>
          <w:tab w:val="left" w:leader="none" w:pos="426"/>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Tipos y componentes del sistema nervioso y su funcionamiento.</w:t>
      </w:r>
      <w:r w:rsidDel="00000000" w:rsidR="00000000" w:rsidRPr="00000000">
        <w:rPr>
          <w:rtl w:val="0"/>
        </w:rPr>
      </w:r>
    </w:p>
    <w:p w:rsidR="00000000" w:rsidDel="00000000" w:rsidP="00000000" w:rsidRDefault="00000000" w:rsidRPr="00000000" w14:paraId="00000060">
      <w:pPr>
        <w:numPr>
          <w:ilvl w:val="0"/>
          <w:numId w:val="44"/>
        </w:numPr>
        <w:tabs>
          <w:tab w:val="left" w:leader="none" w:pos="426"/>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Mecanismo de transmisión del impulso nervioso.</w:t>
      </w:r>
      <w:r w:rsidDel="00000000" w:rsidR="00000000" w:rsidRPr="00000000">
        <w:rPr>
          <w:rtl w:val="0"/>
        </w:rPr>
      </w:r>
    </w:p>
    <w:p w:rsidR="00000000" w:rsidDel="00000000" w:rsidP="00000000" w:rsidRDefault="00000000" w:rsidRPr="00000000" w14:paraId="00000061">
      <w:pPr>
        <w:numPr>
          <w:ilvl w:val="0"/>
          <w:numId w:val="44"/>
        </w:numPr>
        <w:tabs>
          <w:tab w:val="left" w:leader="none" w:pos="426"/>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Componentes del sistema endocrino, glándulas y hormonas.</w:t>
      </w:r>
      <w:r w:rsidDel="00000000" w:rsidR="00000000" w:rsidRPr="00000000">
        <w:rPr>
          <w:rtl w:val="0"/>
        </w:rPr>
      </w:r>
    </w:p>
    <w:p w:rsidR="00000000" w:rsidDel="00000000" w:rsidP="00000000" w:rsidRDefault="00000000" w:rsidRPr="00000000" w14:paraId="00000062">
      <w:pPr>
        <w:numPr>
          <w:ilvl w:val="0"/>
          <w:numId w:val="44"/>
        </w:numPr>
        <w:tabs>
          <w:tab w:val="left" w:leader="none" w:pos="426"/>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Tipos de órganos sensoriales.</w:t>
      </w:r>
      <w:r w:rsidDel="00000000" w:rsidR="00000000" w:rsidRPr="00000000">
        <w:rPr>
          <w:rtl w:val="0"/>
        </w:rPr>
      </w:r>
    </w:p>
    <w:p w:rsidR="00000000" w:rsidDel="00000000" w:rsidP="00000000" w:rsidRDefault="00000000" w:rsidRPr="00000000" w14:paraId="00000063">
      <w:pPr>
        <w:numPr>
          <w:ilvl w:val="0"/>
          <w:numId w:val="2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función de reproducción: importancia biológica, tipos, estructuras implicadas en diferentes grupos taxonómicos.</w:t>
      </w:r>
    </w:p>
    <w:p w:rsidR="00000000" w:rsidDel="00000000" w:rsidP="00000000" w:rsidRDefault="00000000" w:rsidRPr="00000000" w14:paraId="00000064">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Reproducción sexual y reproducción asexual. Ventajas e inconvenientes.</w:t>
      </w:r>
      <w:r w:rsidDel="00000000" w:rsidR="00000000" w:rsidRPr="00000000">
        <w:rPr>
          <w:rtl w:val="0"/>
        </w:rPr>
      </w:r>
    </w:p>
    <w:p w:rsidR="00000000" w:rsidDel="00000000" w:rsidP="00000000" w:rsidRDefault="00000000" w:rsidRPr="00000000" w14:paraId="00000065">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Procesos de la gametogénesis.</w:t>
      </w:r>
      <w:r w:rsidDel="00000000" w:rsidR="00000000" w:rsidRPr="00000000">
        <w:rPr>
          <w:rtl w:val="0"/>
        </w:rPr>
      </w:r>
    </w:p>
    <w:p w:rsidR="00000000" w:rsidDel="00000000" w:rsidP="00000000" w:rsidRDefault="00000000" w:rsidRPr="00000000" w14:paraId="00000066">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Tipos de fecundación en animales.</w:t>
      </w:r>
      <w:r w:rsidDel="00000000" w:rsidR="00000000" w:rsidRPr="00000000">
        <w:rPr>
          <w:rtl w:val="0"/>
        </w:rPr>
      </w:r>
    </w:p>
    <w:p w:rsidR="00000000" w:rsidDel="00000000" w:rsidP="00000000" w:rsidRDefault="00000000" w:rsidRPr="00000000" w14:paraId="00000067">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 Desarrollo embrionario. </w:t>
      </w:r>
      <w:r w:rsidDel="00000000" w:rsidR="00000000" w:rsidRPr="00000000">
        <w:rPr>
          <w:rtl w:val="0"/>
        </w:rPr>
      </w:r>
    </w:p>
    <w:p w:rsidR="00000000" w:rsidDel="00000000" w:rsidP="00000000" w:rsidRDefault="00000000" w:rsidRPr="00000000" w14:paraId="00000068">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B. Ecología y sostenibilidad</w:t>
      </w:r>
      <w:r w:rsidDel="00000000" w:rsidR="00000000" w:rsidRPr="00000000">
        <w:rPr>
          <w:rtl w:val="0"/>
        </w:rPr>
      </w:r>
    </w:p>
    <w:p w:rsidR="00000000" w:rsidDel="00000000" w:rsidP="00000000" w:rsidRDefault="00000000" w:rsidRPr="00000000" w14:paraId="00000069">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medio ambiente como motor económico y social: importancia de la evaluación de impacto ambiental y de la gestión sostenible de recursos y residuos. La relación entre la salud medioambiental, humana y de otros seres vivos.</w:t>
      </w:r>
    </w:p>
    <w:p w:rsidR="00000000" w:rsidDel="00000000" w:rsidP="00000000" w:rsidRDefault="00000000" w:rsidRPr="00000000" w14:paraId="0000006A">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sostenibilidad de las actividades cotidianas: uso de indicadores de sostenibilidad, estilos de vida compatibles y coherentes con un modelo de desarrollo sostenible. Concepto de huella ecológica.</w:t>
      </w:r>
    </w:p>
    <w:p w:rsidR="00000000" w:rsidDel="00000000" w:rsidP="00000000" w:rsidRDefault="00000000" w:rsidRPr="00000000" w14:paraId="0000006B">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Iniciativas locales y globales para promover un modelo de desarrollo sostenible.</w:t>
      </w:r>
    </w:p>
    <w:p w:rsidR="00000000" w:rsidDel="00000000" w:rsidP="00000000" w:rsidRDefault="00000000" w:rsidRPr="00000000" w14:paraId="0000006C">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dinámica de los ecosistemas: flujos de energía, ciclos de la materia (carbono, nitrógeno, fósforo y azufre), interdependencia y las relaciones tróficas. Resolución de problemas.</w:t>
      </w:r>
    </w:p>
    <w:p w:rsidR="00000000" w:rsidDel="00000000" w:rsidP="00000000" w:rsidRDefault="00000000" w:rsidRPr="00000000" w14:paraId="0000006D">
      <w:pPr>
        <w:numPr>
          <w:ilvl w:val="0"/>
          <w:numId w:val="13"/>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Ecosistemas: componentes, factores e interacciones.</w:t>
      </w:r>
    </w:p>
    <w:p w:rsidR="00000000" w:rsidDel="00000000" w:rsidP="00000000" w:rsidRDefault="00000000" w:rsidRPr="00000000" w14:paraId="0000006E">
      <w:pPr>
        <w:numPr>
          <w:ilvl w:val="0"/>
          <w:numId w:val="13"/>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Flujo de energía, relaciones tróficas y pirámides ecológicas.</w:t>
      </w:r>
    </w:p>
    <w:p w:rsidR="00000000" w:rsidDel="00000000" w:rsidP="00000000" w:rsidRDefault="00000000" w:rsidRPr="00000000" w14:paraId="0000006F">
      <w:pPr>
        <w:numPr>
          <w:ilvl w:val="0"/>
          <w:numId w:val="13"/>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Sucesión, autorregulación y regresión.</w:t>
      </w:r>
    </w:p>
    <w:p w:rsidR="00000000" w:rsidDel="00000000" w:rsidP="00000000" w:rsidRDefault="00000000" w:rsidRPr="00000000" w14:paraId="00000070">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cambio climático: su relación con el ciclo del carbono, causas y consecuencias sobre la salud, la economía, la ecología y la sociedad. Estrategias y herramientas para afrontarlo: mitigación y adaptación.</w:t>
      </w:r>
    </w:p>
    <w:p w:rsidR="00000000" w:rsidDel="00000000" w:rsidP="00000000" w:rsidRDefault="00000000" w:rsidRPr="00000000" w14:paraId="00000071">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pérdida de biodiversidad: causas y consecuencias ambientales y sociales.</w:t>
      </w:r>
    </w:p>
    <w:p w:rsidR="00000000" w:rsidDel="00000000" w:rsidP="00000000" w:rsidRDefault="00000000" w:rsidRPr="00000000" w14:paraId="00000072">
      <w:pPr>
        <w:numPr>
          <w:ilvl w:val="0"/>
          <w:numId w:val="3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problema de los residuos. Los compuestos xenobióticos: los plásticos y sus efectos sobre la naturaleza y sobre la salud humana y de otros seres vivos. La prevención y gestión adecuada de los residuos. </w:t>
      </w:r>
    </w:p>
    <w:p w:rsidR="00000000" w:rsidDel="00000000" w:rsidP="00000000" w:rsidRDefault="00000000" w:rsidRPr="00000000" w14:paraId="00000073">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7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Tercer trimestre</w:t>
      </w:r>
    </w:p>
    <w:p w:rsidR="00000000" w:rsidDel="00000000" w:rsidP="00000000" w:rsidRDefault="00000000" w:rsidRPr="00000000" w14:paraId="00000075">
      <w:pPr>
        <w:spacing w:after="120" w:before="120" w:line="276" w:lineRule="auto"/>
        <w:ind w:left="705"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D. La dinámica y composición terrestres</w:t>
      </w:r>
      <w:r w:rsidDel="00000000" w:rsidR="00000000" w:rsidRPr="00000000">
        <w:rPr>
          <w:rtl w:val="0"/>
        </w:rPr>
      </w:r>
    </w:p>
    <w:p w:rsidR="00000000" w:rsidDel="00000000" w:rsidP="00000000" w:rsidRDefault="00000000" w:rsidRPr="00000000" w14:paraId="00000076">
      <w:pPr>
        <w:numPr>
          <w:ilvl w:val="0"/>
          <w:numId w:val="43"/>
        </w:numPr>
        <w:spacing w:after="200" w:before="12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Estructura, dinámica y funciones de la atmósfera y de la hidrosfera.</w:t>
      </w:r>
    </w:p>
    <w:p w:rsidR="00000000" w:rsidDel="00000000" w:rsidP="00000000" w:rsidRDefault="00000000" w:rsidRPr="00000000" w14:paraId="00000077">
      <w:pPr>
        <w:numPr>
          <w:ilvl w:val="0"/>
          <w:numId w:val="43"/>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Análisis de la estructura y dinámica de la geosfera a la luz de la teoría de la tectónica de placas.</w:t>
      </w:r>
    </w:p>
    <w:p w:rsidR="00000000" w:rsidDel="00000000" w:rsidP="00000000" w:rsidRDefault="00000000" w:rsidRPr="00000000" w14:paraId="00000078">
      <w:pPr>
        <w:numPr>
          <w:ilvl w:val="0"/>
          <w:numId w:val="6"/>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Capas que conforman el interior del planeta de acuerdo con su composición, y en función de su mecánica. </w:t>
      </w:r>
    </w:p>
    <w:p w:rsidR="00000000" w:rsidDel="00000000" w:rsidP="00000000" w:rsidRDefault="00000000" w:rsidRPr="00000000" w14:paraId="00000079">
      <w:pPr>
        <w:numPr>
          <w:ilvl w:val="0"/>
          <w:numId w:val="6"/>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Discontinuidades y zonas de transición.</w:t>
      </w:r>
    </w:p>
    <w:p w:rsidR="00000000" w:rsidDel="00000000" w:rsidP="00000000" w:rsidRDefault="00000000" w:rsidRPr="00000000" w14:paraId="0000007A">
      <w:pPr>
        <w:numPr>
          <w:ilvl w:val="0"/>
          <w:numId w:val="43"/>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Estructura, composición y dinámica de la geosfera. Métodos de estudio, directos e indirectos.</w:t>
      </w:r>
    </w:p>
    <w:p w:rsidR="00000000" w:rsidDel="00000000" w:rsidP="00000000" w:rsidRDefault="00000000" w:rsidRPr="00000000" w14:paraId="0000007B">
      <w:pPr>
        <w:numPr>
          <w:ilvl w:val="0"/>
          <w:numId w:val="43"/>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procesos geológicos internos, el relieve y su relación con la tectónica de placas. Tipos de bordes, relieves, actividad sísmica y volcánica y rocas resultantes en cada uno de ellos.</w:t>
      </w:r>
    </w:p>
    <w:p w:rsidR="00000000" w:rsidDel="00000000" w:rsidP="00000000" w:rsidRDefault="00000000" w:rsidRPr="00000000" w14:paraId="0000007C">
      <w:pPr>
        <w:numPr>
          <w:ilvl w:val="0"/>
          <w:numId w:val="46"/>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Tipos de bordes de placas litosféricas y los procesos que ocurren entre ellas.</w:t>
      </w:r>
    </w:p>
    <w:p w:rsidR="00000000" w:rsidDel="00000000" w:rsidP="00000000" w:rsidRDefault="00000000" w:rsidRPr="00000000" w14:paraId="0000007D">
      <w:pPr>
        <w:numPr>
          <w:ilvl w:val="0"/>
          <w:numId w:val="46"/>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Origen de las cordilleras, los arcos de islas y los orógenos térmicos.</w:t>
      </w:r>
    </w:p>
    <w:p w:rsidR="00000000" w:rsidDel="00000000" w:rsidP="00000000" w:rsidRDefault="00000000" w:rsidRPr="00000000" w14:paraId="0000007E">
      <w:pPr>
        <w:numPr>
          <w:ilvl w:val="0"/>
          <w:numId w:val="43"/>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procesos geológicos externos: agentes causales y consecuencias sobre el relieve. Formas principales de modelado del relieve y geomorfología.</w:t>
      </w:r>
    </w:p>
    <w:p w:rsidR="00000000" w:rsidDel="00000000" w:rsidP="00000000" w:rsidRDefault="00000000" w:rsidRPr="00000000" w14:paraId="0000007F">
      <w:pPr>
        <w:numPr>
          <w:ilvl w:val="0"/>
          <w:numId w:val="43"/>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edafogénesis: factores y procesos formadores del suelo. La edafodiversidad e importancia de su conservación.</w:t>
      </w:r>
    </w:p>
    <w:p w:rsidR="00000000" w:rsidDel="00000000" w:rsidP="00000000" w:rsidRDefault="00000000" w:rsidRPr="00000000" w14:paraId="00000080">
      <w:pPr>
        <w:numPr>
          <w:ilvl w:val="0"/>
          <w:numId w:val="43"/>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riesgos naturales: relación con los procesos geológicos y las actividades humanas. Estrategias de predicción, prevención y corrección.</w:t>
      </w:r>
    </w:p>
    <w:p w:rsidR="00000000" w:rsidDel="00000000" w:rsidP="00000000" w:rsidRDefault="00000000" w:rsidRPr="00000000" w14:paraId="00000081">
      <w:pPr>
        <w:numPr>
          <w:ilvl w:val="0"/>
          <w:numId w:val="43"/>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Clasificación e identificación de las rocas: según su origen y composición. El ciclo litológico.</w:t>
      </w:r>
    </w:p>
    <w:p w:rsidR="00000000" w:rsidDel="00000000" w:rsidP="00000000" w:rsidRDefault="00000000" w:rsidRPr="00000000" w14:paraId="00000082">
      <w:pPr>
        <w:numPr>
          <w:ilvl w:val="0"/>
          <w:numId w:val="47"/>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Reconocimiento de las rocas magmáticas, metamórficas y sedimentarias más representativas.</w:t>
      </w:r>
    </w:p>
    <w:p w:rsidR="00000000" w:rsidDel="00000000" w:rsidP="00000000" w:rsidRDefault="00000000" w:rsidRPr="00000000" w14:paraId="00000083">
      <w:pPr>
        <w:numPr>
          <w:ilvl w:val="0"/>
          <w:numId w:val="43"/>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Clasificación químico-estructural e identificación de minerales y rocas.</w:t>
      </w:r>
    </w:p>
    <w:p w:rsidR="00000000" w:rsidDel="00000000" w:rsidP="00000000" w:rsidRDefault="00000000" w:rsidRPr="00000000" w14:paraId="00000084">
      <w:pPr>
        <w:numPr>
          <w:ilvl w:val="0"/>
          <w:numId w:val="27"/>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Minerales y rocas. Estudio experimental de la formación de cristales. Minerales petrogenéticos.</w:t>
      </w:r>
    </w:p>
    <w:p w:rsidR="00000000" w:rsidDel="00000000" w:rsidP="00000000" w:rsidRDefault="00000000" w:rsidRPr="00000000" w14:paraId="00000085">
      <w:pPr>
        <w:numPr>
          <w:ilvl w:val="0"/>
          <w:numId w:val="43"/>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importancia de los minerales y las rocas: usos cotidianos. Su explotación y uso responsable.</w:t>
      </w:r>
    </w:p>
    <w:p w:rsidR="00000000" w:rsidDel="00000000" w:rsidP="00000000" w:rsidRDefault="00000000" w:rsidRPr="00000000" w14:paraId="00000086">
      <w:pPr>
        <w:numPr>
          <w:ilvl w:val="0"/>
          <w:numId w:val="43"/>
        </w:numPr>
        <w:spacing w:after="200" w:before="12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importancia de la conservación del patrimonio geológico</w:t>
      </w:r>
    </w:p>
    <w:p w:rsidR="00000000" w:rsidDel="00000000" w:rsidP="00000000" w:rsidRDefault="00000000" w:rsidRPr="00000000" w14:paraId="00000087">
      <w:pPr>
        <w:spacing w:after="120" w:before="120" w:line="276" w:lineRule="auto"/>
        <w:ind w:left="705"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C. Historia de la Tierra y la vida</w:t>
      </w:r>
      <w:r w:rsidDel="00000000" w:rsidR="00000000" w:rsidRPr="00000000">
        <w:rPr>
          <w:rtl w:val="0"/>
        </w:rPr>
      </w:r>
    </w:p>
    <w:p w:rsidR="00000000" w:rsidDel="00000000" w:rsidP="00000000" w:rsidRDefault="00000000" w:rsidRPr="00000000" w14:paraId="00000088">
      <w:pPr>
        <w:numPr>
          <w:ilvl w:val="0"/>
          <w:numId w:val="29"/>
        </w:numPr>
        <w:spacing w:after="200" w:before="12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tiempo geológico: magnitud, escala y métodos de datación. Problemas de datación absoluta y relativa. </w:t>
      </w:r>
    </w:p>
    <w:p w:rsidR="00000000" w:rsidDel="00000000" w:rsidP="00000000" w:rsidRDefault="00000000" w:rsidRPr="00000000" w14:paraId="00000089">
      <w:pPr>
        <w:numPr>
          <w:ilvl w:val="0"/>
          <w:numId w:val="36"/>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Métodos de datación directos e indirectos. Radioisótopos.</w:t>
      </w:r>
    </w:p>
    <w:p w:rsidR="00000000" w:rsidDel="00000000" w:rsidP="00000000" w:rsidRDefault="00000000" w:rsidRPr="00000000" w14:paraId="0000008A">
      <w:pPr>
        <w:numPr>
          <w:ilvl w:val="0"/>
          <w:numId w:val="29"/>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historia de la Tierra: principales acontecimientos geológicos.</w:t>
      </w:r>
    </w:p>
    <w:p w:rsidR="00000000" w:rsidDel="00000000" w:rsidP="00000000" w:rsidRDefault="00000000" w:rsidRPr="00000000" w14:paraId="0000008B">
      <w:pPr>
        <w:numPr>
          <w:ilvl w:val="0"/>
          <w:numId w:val="22"/>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tiempo geológico: Los eones, las eras y los periodos geológicos: ubicación de los acontecimientos geológicos y biológicos importantes.</w:t>
      </w:r>
    </w:p>
    <w:p w:rsidR="00000000" w:rsidDel="00000000" w:rsidP="00000000" w:rsidRDefault="00000000" w:rsidRPr="00000000" w14:paraId="0000008C">
      <w:pPr>
        <w:numPr>
          <w:ilvl w:val="0"/>
          <w:numId w:val="22"/>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tabla del tiempo geológico. Principales acontecimientos en la historia geológica de la Tierra. Orogenias.</w:t>
      </w:r>
    </w:p>
    <w:p w:rsidR="00000000" w:rsidDel="00000000" w:rsidP="00000000" w:rsidRDefault="00000000" w:rsidRPr="00000000" w14:paraId="0000008D">
      <w:pPr>
        <w:numPr>
          <w:ilvl w:val="0"/>
          <w:numId w:val="29"/>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Métodos y principios para el estudio del registro geológico: reconstrucción de la historia geológica de una zona. Principios geológicos.</w:t>
      </w:r>
    </w:p>
    <w:p w:rsidR="00000000" w:rsidDel="00000000" w:rsidP="00000000" w:rsidRDefault="00000000" w:rsidRPr="00000000" w14:paraId="0000008E">
      <w:pPr>
        <w:numPr>
          <w:ilvl w:val="0"/>
          <w:numId w:val="2"/>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Estudio de cortes geológicos sencillos.</w:t>
      </w:r>
    </w:p>
    <w:p w:rsidR="00000000" w:rsidDel="00000000" w:rsidP="00000000" w:rsidRDefault="00000000" w:rsidRPr="00000000" w14:paraId="0000008F">
      <w:pPr>
        <w:numPr>
          <w:ilvl w:val="0"/>
          <w:numId w:val="29"/>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historia de la vida en la Tierra: principales cambios en los grandes grupos de seres vivos y justificación desde la perspectiva evolutiva.</w:t>
      </w:r>
    </w:p>
    <w:p w:rsidR="00000000" w:rsidDel="00000000" w:rsidP="00000000" w:rsidRDefault="00000000" w:rsidRPr="00000000" w14:paraId="00000090">
      <w:pPr>
        <w:numPr>
          <w:ilvl w:val="0"/>
          <w:numId w:val="28"/>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fósiles.</w:t>
      </w:r>
    </w:p>
    <w:p w:rsidR="00000000" w:rsidDel="00000000" w:rsidP="00000000" w:rsidRDefault="00000000" w:rsidRPr="00000000" w14:paraId="00000091">
      <w:pPr>
        <w:numPr>
          <w:ilvl w:val="0"/>
          <w:numId w:val="28"/>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Extinciones masivas y sus causas naturales.</w:t>
      </w:r>
    </w:p>
    <w:p w:rsidR="00000000" w:rsidDel="00000000" w:rsidP="00000000" w:rsidRDefault="00000000" w:rsidRPr="00000000" w14:paraId="00000092">
      <w:pPr>
        <w:numPr>
          <w:ilvl w:val="0"/>
          <w:numId w:val="29"/>
        </w:numPr>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evolución, selección natural y adaptación al medio.</w:t>
      </w:r>
    </w:p>
    <w:p w:rsidR="00000000" w:rsidDel="00000000" w:rsidP="00000000" w:rsidRDefault="00000000" w:rsidRPr="00000000" w14:paraId="00000093">
      <w:pPr>
        <w:numPr>
          <w:ilvl w:val="0"/>
          <w:numId w:val="48"/>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Evidencias y pruebas del proceso evolutivo.</w:t>
      </w:r>
    </w:p>
    <w:p w:rsidR="00000000" w:rsidDel="00000000" w:rsidP="00000000" w:rsidRDefault="00000000" w:rsidRPr="00000000" w14:paraId="00000094">
      <w:pPr>
        <w:numPr>
          <w:ilvl w:val="0"/>
          <w:numId w:val="48"/>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Darwinismo y neodarwinismo: la teoría sintética de la evolución.</w:t>
      </w:r>
    </w:p>
    <w:p w:rsidR="00000000" w:rsidDel="00000000" w:rsidP="00000000" w:rsidRDefault="00000000" w:rsidRPr="00000000" w14:paraId="00000095">
      <w:pPr>
        <w:numPr>
          <w:ilvl w:val="0"/>
          <w:numId w:val="48"/>
        </w:numPr>
        <w:spacing w:after="200" w:before="0" w:line="276" w:lineRule="auto"/>
        <w:ind w:left="226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Evolución y biodiversidad.</w:t>
      </w:r>
    </w:p>
    <w:p w:rsidR="00000000" w:rsidDel="00000000" w:rsidP="00000000" w:rsidRDefault="00000000" w:rsidRPr="00000000" w14:paraId="00000096">
      <w:pPr>
        <w:spacing w:after="200" w:before="0" w:line="276" w:lineRule="auto"/>
        <w:ind w:left="144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7">
      <w:pPr>
        <w:spacing w:after="200" w:before="0" w:line="276" w:lineRule="auto"/>
        <w:ind w:left="144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8">
      <w:pPr>
        <w:pStyle w:val="Heading2"/>
        <w:keepNext w:val="1"/>
        <w:numPr>
          <w:ilvl w:val="1"/>
          <w:numId w:val="38"/>
        </w:numPr>
        <w:spacing w:after="240" w:before="360" w:line="276" w:lineRule="auto"/>
        <w:ind w:left="708" w:hanging="360"/>
        <w:jc w:val="both"/>
        <w:rPr/>
      </w:pPr>
      <w:bookmarkStart w:colFirst="0" w:colLast="0" w:name="_heading=h.orbihngraf9n" w:id="4"/>
      <w:bookmarkEnd w:id="4"/>
      <w:r w:rsidDel="00000000" w:rsidR="00000000" w:rsidRPr="00000000">
        <w:rPr>
          <w:vertAlign w:val="baseline"/>
          <w:rtl w:val="0"/>
        </w:rPr>
        <w:t xml:space="preserve">Tratamiento de elementos transversales</w:t>
      </w:r>
    </w:p>
    <w:p w:rsidR="00000000" w:rsidDel="00000000" w:rsidP="00000000" w:rsidRDefault="00000000" w:rsidRPr="00000000" w14:paraId="00000099">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Saber comprender lo que se lee es uno de los grandes objetivos que orienta el trabajo en esta materia. La </w:t>
      </w:r>
      <w:r w:rsidDel="00000000" w:rsidR="00000000" w:rsidRPr="00000000">
        <w:rPr>
          <w:rFonts w:ascii="Tahoma" w:cs="Tahoma" w:eastAsia="Tahoma" w:hAnsi="Tahoma"/>
          <w:b w:val="1"/>
          <w:sz w:val="22"/>
          <w:szCs w:val="22"/>
          <w:rtl w:val="0"/>
        </w:rPr>
        <w:t xml:space="preserve">comprensión lectora</w:t>
      </w:r>
      <w:r w:rsidDel="00000000" w:rsidR="00000000" w:rsidRPr="00000000">
        <w:rPr>
          <w:rFonts w:ascii="Tahoma" w:cs="Tahoma" w:eastAsia="Tahoma" w:hAnsi="Tahoma"/>
          <w:sz w:val="22"/>
          <w:szCs w:val="22"/>
          <w:rtl w:val="0"/>
        </w:rPr>
        <w:t xml:space="preserve"> es el instrumento esencial en el estudio. Existe una relación directa entre el buen nivel lector y la consecución de los objetivos en la asignatura, por lo que será muy importante identificar las dificultades lectoras de nuestros alumnos y programar actividades para superarlas.</w:t>
      </w:r>
    </w:p>
    <w:p w:rsidR="00000000" w:rsidDel="00000000" w:rsidP="00000000" w:rsidRDefault="00000000" w:rsidRPr="00000000" w14:paraId="0000009A">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desarrollo de la </w:t>
      </w:r>
      <w:r w:rsidDel="00000000" w:rsidR="00000000" w:rsidRPr="00000000">
        <w:rPr>
          <w:rFonts w:ascii="Tahoma" w:cs="Tahoma" w:eastAsia="Tahoma" w:hAnsi="Tahoma"/>
          <w:b w:val="1"/>
          <w:sz w:val="22"/>
          <w:szCs w:val="22"/>
          <w:rtl w:val="0"/>
        </w:rPr>
        <w:t xml:space="preserve">competencia comunicativa</w:t>
      </w:r>
      <w:r w:rsidDel="00000000" w:rsidR="00000000" w:rsidRPr="00000000">
        <w:rPr>
          <w:rFonts w:ascii="Tahoma" w:cs="Tahoma" w:eastAsia="Tahoma" w:hAnsi="Tahoma"/>
          <w:sz w:val="22"/>
          <w:szCs w:val="22"/>
          <w:rtl w:val="0"/>
        </w:rPr>
        <w:t xml:space="preserve"> es otro de los objetivos en esta materia. Las actividades que realicen los alumnos perseguirán, además del objetivo propio de la unidad didáctica que se esté trabajando, también un objetivo lingüístico. Por tanto, a la hora de evaluar la actividad, no solo hemos de tener en cuenta el contenido de lo expresado, sino la forma y el modo de expresión. En el fondo, cuando más se domina un concepto, mejor se expresa y, a su vez, una expresión clara y correcta ayuda a apreciar más fácilmente los diferentes matices de una idea.</w:t>
      </w:r>
    </w:p>
    <w:p w:rsidR="00000000" w:rsidDel="00000000" w:rsidP="00000000" w:rsidRDefault="00000000" w:rsidRPr="00000000" w14:paraId="0000009B">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esta propuesta curricular, la </w:t>
      </w:r>
      <w:r w:rsidDel="00000000" w:rsidR="00000000" w:rsidRPr="00000000">
        <w:rPr>
          <w:rFonts w:ascii="Tahoma" w:cs="Tahoma" w:eastAsia="Tahoma" w:hAnsi="Tahoma"/>
          <w:b w:val="1"/>
          <w:sz w:val="22"/>
          <w:szCs w:val="22"/>
          <w:rtl w:val="0"/>
        </w:rPr>
        <w:t xml:space="preserve">comunicación audiovisual</w:t>
      </w:r>
      <w:r w:rsidDel="00000000" w:rsidR="00000000" w:rsidRPr="00000000">
        <w:rPr>
          <w:rFonts w:ascii="Tahoma" w:cs="Tahoma" w:eastAsia="Tahoma" w:hAnsi="Tahoma"/>
          <w:sz w:val="22"/>
          <w:szCs w:val="22"/>
          <w:rtl w:val="0"/>
        </w:rPr>
        <w:t xml:space="preserve"> se aborda desde una gran variedad de recursos audiovisuales en las actividades que se concretan en la programación didáctica de aula y que permite un tratamiento amplio y continuo de la comunicación audiovisual. A partir de los diversos soportes audiovisuales, los alumnos llevarán a cabo actividades para conocer mejor las posibilidades comunicativas que ofrecen para utilizar dichos soportes de forma cada vez más autónoma con los siguientes objetivos:</w:t>
      </w:r>
    </w:p>
    <w:p w:rsidR="00000000" w:rsidDel="00000000" w:rsidP="00000000" w:rsidRDefault="00000000" w:rsidRPr="00000000" w14:paraId="0000009C">
      <w:pPr>
        <w:numPr>
          <w:ilvl w:val="0"/>
          <w:numId w:val="7"/>
        </w:numPr>
        <w:spacing w:after="120" w:before="120" w:line="276" w:lineRule="auto"/>
        <w:ind w:left="1559" w:hanging="480"/>
        <w:rPr>
          <w:rFonts w:ascii="Tahoma" w:cs="Tahoma" w:eastAsia="Tahoma" w:hAnsi="Tahoma"/>
          <w:sz w:val="22"/>
          <w:szCs w:val="22"/>
        </w:rPr>
      </w:pPr>
      <w:r w:rsidDel="00000000" w:rsidR="00000000" w:rsidRPr="00000000">
        <w:rPr>
          <w:rFonts w:ascii="Tahoma" w:cs="Tahoma" w:eastAsia="Tahoma" w:hAnsi="Tahoma"/>
          <w:sz w:val="22"/>
          <w:szCs w:val="22"/>
          <w:rtl w:val="0"/>
        </w:rPr>
        <w:t xml:space="preserve">Recoger y comprender información que se proporciona en un soporte audiovisual.</w:t>
      </w:r>
    </w:p>
    <w:p w:rsidR="00000000" w:rsidDel="00000000" w:rsidP="00000000" w:rsidRDefault="00000000" w:rsidRPr="00000000" w14:paraId="0000009D">
      <w:pPr>
        <w:numPr>
          <w:ilvl w:val="0"/>
          <w:numId w:val="7"/>
        </w:numPr>
        <w:spacing w:after="120" w:before="120" w:line="276" w:lineRule="auto"/>
        <w:ind w:left="1559" w:hanging="480"/>
        <w:rPr>
          <w:rFonts w:ascii="Tahoma" w:cs="Tahoma" w:eastAsia="Tahoma" w:hAnsi="Tahoma"/>
          <w:sz w:val="22"/>
          <w:szCs w:val="22"/>
        </w:rPr>
      </w:pPr>
      <w:r w:rsidDel="00000000" w:rsidR="00000000" w:rsidRPr="00000000">
        <w:rPr>
          <w:rFonts w:ascii="Tahoma" w:cs="Tahoma" w:eastAsia="Tahoma" w:hAnsi="Tahoma"/>
          <w:sz w:val="22"/>
          <w:szCs w:val="22"/>
          <w:rtl w:val="0"/>
        </w:rPr>
        <w:t xml:space="preserve">Analizar dicha información.</w:t>
      </w:r>
    </w:p>
    <w:p w:rsidR="00000000" w:rsidDel="00000000" w:rsidP="00000000" w:rsidRDefault="00000000" w:rsidRPr="00000000" w14:paraId="0000009E">
      <w:pPr>
        <w:numPr>
          <w:ilvl w:val="0"/>
          <w:numId w:val="7"/>
        </w:numPr>
        <w:spacing w:after="120" w:before="120" w:line="276" w:lineRule="auto"/>
        <w:ind w:left="1559" w:hanging="480"/>
        <w:rPr>
          <w:rFonts w:ascii="Tahoma" w:cs="Tahoma" w:eastAsia="Tahoma" w:hAnsi="Tahoma"/>
          <w:sz w:val="22"/>
          <w:szCs w:val="22"/>
        </w:rPr>
      </w:pPr>
      <w:r w:rsidDel="00000000" w:rsidR="00000000" w:rsidRPr="00000000">
        <w:rPr>
          <w:rFonts w:ascii="Tahoma" w:cs="Tahoma" w:eastAsia="Tahoma" w:hAnsi="Tahoma"/>
          <w:sz w:val="22"/>
          <w:szCs w:val="22"/>
          <w:rtl w:val="0"/>
        </w:rPr>
        <w:t xml:space="preserve">Elaborar la información en soportes audiovisuales.</w:t>
      </w:r>
    </w:p>
    <w:p w:rsidR="00000000" w:rsidDel="00000000" w:rsidP="00000000" w:rsidRDefault="00000000" w:rsidRPr="00000000" w14:paraId="0000009F">
      <w:pPr>
        <w:tabs>
          <w:tab w:val="left" w:leader="none" w:pos="84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utilización de ordenador en el aula (y de ordenador portátil o tablet por parte de algunos alumnos) permite un tratamiento amplio de las tecnologías de la información y comunicación.</w:t>
      </w:r>
    </w:p>
    <w:p w:rsidR="00000000" w:rsidDel="00000000" w:rsidP="00000000" w:rsidRDefault="00000000" w:rsidRPr="00000000" w14:paraId="000000A0">
      <w:pPr>
        <w:tabs>
          <w:tab w:val="left" w:leader="none" w:pos="84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Además, durante el curso se fomentará el desarrollo de los valores que potencien la</w:t>
      </w:r>
      <w:r w:rsidDel="00000000" w:rsidR="00000000" w:rsidRPr="00000000">
        <w:rPr>
          <w:rFonts w:ascii="Tahoma" w:cs="Tahoma" w:eastAsia="Tahoma" w:hAnsi="Tahoma"/>
          <w:b w:val="1"/>
          <w:sz w:val="22"/>
          <w:szCs w:val="22"/>
          <w:rtl w:val="0"/>
        </w:rPr>
        <w:t xml:space="preserve"> igualdad efectiva entre hombres y mujeres</w:t>
      </w:r>
      <w:r w:rsidDel="00000000" w:rsidR="00000000" w:rsidRPr="00000000">
        <w:rPr>
          <w:rFonts w:ascii="Tahoma" w:cs="Tahoma" w:eastAsia="Tahoma" w:hAnsi="Tahoma"/>
          <w:sz w:val="22"/>
          <w:szCs w:val="22"/>
          <w:rtl w:val="0"/>
        </w:rPr>
        <w:t xml:space="preserve"> y la </w:t>
      </w:r>
      <w:r w:rsidDel="00000000" w:rsidR="00000000" w:rsidRPr="00000000">
        <w:rPr>
          <w:rFonts w:ascii="Tahoma" w:cs="Tahoma" w:eastAsia="Tahoma" w:hAnsi="Tahoma"/>
          <w:b w:val="1"/>
          <w:sz w:val="22"/>
          <w:szCs w:val="22"/>
          <w:rtl w:val="0"/>
        </w:rPr>
        <w:t xml:space="preserve">prevención de la violencia de género</w:t>
      </w:r>
      <w:r w:rsidDel="00000000" w:rsidR="00000000" w:rsidRPr="00000000">
        <w:rPr>
          <w:rFonts w:ascii="Tahoma" w:cs="Tahoma" w:eastAsia="Tahoma" w:hAnsi="Tahoma"/>
          <w:sz w:val="22"/>
          <w:szCs w:val="22"/>
          <w:rtl w:val="0"/>
        </w:rPr>
        <w:t xml:space="preserve">, y de los valores inherentes al principio de igualdad de trato y no discriminación por cualquier condición o circunstancia personal o social.</w:t>
      </w:r>
    </w:p>
    <w:p w:rsidR="00000000" w:rsidDel="00000000" w:rsidP="00000000" w:rsidRDefault="00000000" w:rsidRPr="00000000" w14:paraId="000000A1">
      <w:pPr>
        <w:tabs>
          <w:tab w:val="left" w:leader="none" w:pos="84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Asimismo, fomentará el aprendizaje de la </w:t>
      </w:r>
      <w:r w:rsidDel="00000000" w:rsidR="00000000" w:rsidRPr="00000000">
        <w:rPr>
          <w:rFonts w:ascii="Tahoma" w:cs="Tahoma" w:eastAsia="Tahoma" w:hAnsi="Tahoma"/>
          <w:b w:val="1"/>
          <w:sz w:val="22"/>
          <w:szCs w:val="22"/>
          <w:rtl w:val="0"/>
        </w:rPr>
        <w:t xml:space="preserve">prevención y resolución pacífica de conflictos</w:t>
      </w:r>
      <w:r w:rsidDel="00000000" w:rsidR="00000000" w:rsidRPr="00000000">
        <w:rPr>
          <w:rFonts w:ascii="Tahoma" w:cs="Tahoma" w:eastAsia="Tahoma" w:hAnsi="Tahoma"/>
          <w:sz w:val="22"/>
          <w:szCs w:val="22"/>
          <w:rtl w:val="0"/>
        </w:rPr>
        <w:t xml:space="preserve"> en todos los ámbitos de la vida personal, familiar y social, así como de los valores que sustentan la libertad, la justicia, la igualdad, el pluralismo político, la paz, la democracia, el respeto a los derechos humanos y el rechazo a la violencia terrorista, la pluralidad, el respeto al Estado de derecho, el respeto y consideración a las víctimas del terrorismo y la prevención del terrorismo y de cualquier tipo de violencia. </w:t>
      </w:r>
    </w:p>
    <w:p w:rsidR="00000000" w:rsidDel="00000000" w:rsidP="00000000" w:rsidRDefault="00000000" w:rsidRPr="00000000" w14:paraId="000000A2">
      <w:pPr>
        <w:tabs>
          <w:tab w:val="left" w:leader="none" w:pos="84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último, a través de la materia, se impulsará el desarrollo de la </w:t>
      </w:r>
      <w:r w:rsidDel="00000000" w:rsidR="00000000" w:rsidRPr="00000000">
        <w:rPr>
          <w:rFonts w:ascii="Tahoma" w:cs="Tahoma" w:eastAsia="Tahoma" w:hAnsi="Tahoma"/>
          <w:b w:val="1"/>
          <w:sz w:val="22"/>
          <w:szCs w:val="22"/>
          <w:rtl w:val="0"/>
        </w:rPr>
        <w:t xml:space="preserve">creatividad</w:t>
      </w:r>
      <w:r w:rsidDel="00000000" w:rsidR="00000000" w:rsidRPr="00000000">
        <w:rPr>
          <w:rFonts w:ascii="Tahoma" w:cs="Tahoma" w:eastAsia="Tahoma" w:hAnsi="Tahoma"/>
          <w:sz w:val="22"/>
          <w:szCs w:val="22"/>
          <w:rtl w:val="0"/>
        </w:rPr>
        <w:t xml:space="preserve"> y del </w:t>
      </w:r>
      <w:r w:rsidDel="00000000" w:rsidR="00000000" w:rsidRPr="00000000">
        <w:rPr>
          <w:rFonts w:ascii="Tahoma" w:cs="Tahoma" w:eastAsia="Tahoma" w:hAnsi="Tahoma"/>
          <w:b w:val="1"/>
          <w:sz w:val="22"/>
          <w:szCs w:val="22"/>
          <w:rtl w:val="0"/>
        </w:rPr>
        <w:t xml:space="preserve">emprendimiento</w:t>
      </w:r>
      <w:r w:rsidDel="00000000" w:rsidR="00000000" w:rsidRPr="00000000">
        <w:rPr>
          <w:rFonts w:ascii="Tahoma" w:cs="Tahoma" w:eastAsia="Tahoma" w:hAnsi="Tahoma"/>
          <w:sz w:val="22"/>
          <w:szCs w:val="22"/>
          <w:rtl w:val="0"/>
        </w:rPr>
        <w:t xml:space="preserve">, así como una educación para el </w:t>
      </w:r>
      <w:r w:rsidDel="00000000" w:rsidR="00000000" w:rsidRPr="00000000">
        <w:rPr>
          <w:rFonts w:ascii="Tahoma" w:cs="Tahoma" w:eastAsia="Tahoma" w:hAnsi="Tahoma"/>
          <w:b w:val="1"/>
          <w:sz w:val="22"/>
          <w:szCs w:val="22"/>
          <w:rtl w:val="0"/>
        </w:rPr>
        <w:t xml:space="preserve">consumo responsable</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A3">
      <w:pPr>
        <w:tabs>
          <w:tab w:val="left" w:leader="none" w:pos="84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4">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432" w:right="0" w:firstLine="432"/>
        <w:jc w:val="both"/>
        <w:rPr>
          <w:rFonts w:ascii="Tahoma" w:cs="Tahoma" w:eastAsia="Tahoma" w:hAnsi="Tahoma"/>
          <w:b w:val="1"/>
          <w:color w:val="0070c0"/>
          <w:sz w:val="22"/>
          <w:szCs w:val="22"/>
        </w:rPr>
      </w:pPr>
      <w:bookmarkStart w:colFirst="0" w:colLast="0" w:name="_heading=h.3znysh7" w:id="5"/>
      <w:bookmarkEnd w:id="5"/>
      <w:r w:rsidDel="00000000" w:rsidR="00000000" w:rsidRPr="00000000">
        <w:rPr>
          <w:rtl w:val="0"/>
        </w:rPr>
      </w:r>
    </w:p>
    <w:p w:rsidR="00000000" w:rsidDel="00000000" w:rsidP="00000000" w:rsidRDefault="00000000" w:rsidRPr="00000000" w14:paraId="000000A5">
      <w:pPr>
        <w:pStyle w:val="Heading1"/>
        <w:keepNext w:val="1"/>
        <w:numPr>
          <w:ilvl w:val="0"/>
          <w:numId w:val="38"/>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276" w:lineRule="auto"/>
        <w:ind w:left="720" w:hanging="360"/>
        <w:jc w:val="both"/>
        <w:rPr/>
      </w:pPr>
      <w:bookmarkStart w:colFirst="0" w:colLast="0" w:name="_heading=h.jc1v052a56a4" w:id="6"/>
      <w:bookmarkEnd w:id="6"/>
      <w:r w:rsidDel="00000000" w:rsidR="00000000" w:rsidRPr="00000000">
        <w:rPr>
          <w:vertAlign w:val="baseline"/>
          <w:rtl w:val="0"/>
        </w:rPr>
        <w:t xml:space="preserve">Metodología</w:t>
      </w:r>
    </w:p>
    <w:p w:rsidR="00000000" w:rsidDel="00000000" w:rsidP="00000000" w:rsidRDefault="00000000" w:rsidRPr="00000000" w14:paraId="000000A6">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metodología a utilizar en el proceso de enseñanza-aprendizaje en esta materia parte de una concepción de la ciencia como algo dinámico, influenciada por el contexto del sujeto que la construye, un alumnado activo y promotor de su propio aprendizaje, a quien se le valora y reconoce sus presaberes, motivaciones y expectativas frente a la ciencia y, a un docente que hace parte del proceso como promotor de un escenario dialógico, un ambiente de aula adecuado para configurar un proceso de enseñanza y aprendizaje de la ciencia significativo, permanente y dinámico.</w:t>
      </w:r>
    </w:p>
    <w:p w:rsidR="00000000" w:rsidDel="00000000" w:rsidP="00000000" w:rsidRDefault="00000000" w:rsidRPr="00000000" w14:paraId="000000A7">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Partimos siempre de los conocimientos previos del educando. Enseñar ciencias implica cambios internos en los esquemas que aparecen cuando se enfrenta lo que el alumno ya sabe con lo que debería saber. En este proceso es de máxima importancia el conocimiento de sí mismo que tiene el alumno, los fines y motivaciones que se plantea. Necesita estar en relación con la vida cotidiana, por lo que se deberían resolver problemas con sentido para el educando y trabajos reales y culturalmente significativos. Finalmente, el alumno necesita de ayuda para la estructuración de conexiones cognitivas, que acerquen lo novedoso a lo ya conocido. </w:t>
      </w:r>
    </w:p>
    <w:p w:rsidR="00000000" w:rsidDel="00000000" w:rsidP="00000000" w:rsidRDefault="00000000" w:rsidRPr="00000000" w14:paraId="000000A8">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organizarán las actividades en </w:t>
      </w:r>
      <w:r w:rsidDel="00000000" w:rsidR="00000000" w:rsidRPr="00000000">
        <w:rPr>
          <w:rFonts w:ascii="Tahoma" w:cs="Tahoma" w:eastAsia="Tahoma" w:hAnsi="Tahoma"/>
          <w:b w:val="1"/>
          <w:sz w:val="22"/>
          <w:szCs w:val="22"/>
          <w:rtl w:val="0"/>
        </w:rPr>
        <w:t xml:space="preserve">4 fases</w:t>
      </w:r>
      <w:r w:rsidDel="00000000" w:rsidR="00000000" w:rsidRPr="00000000">
        <w:rPr>
          <w:rFonts w:ascii="Tahoma" w:cs="Tahoma" w:eastAsia="Tahoma" w:hAnsi="Tahoma"/>
          <w:sz w:val="22"/>
          <w:szCs w:val="22"/>
          <w:rtl w:val="0"/>
        </w:rPr>
        <w:t xml:space="preserve"> temporalmente consecutivas:</w:t>
      </w:r>
    </w:p>
    <w:p w:rsidR="00000000" w:rsidDel="00000000" w:rsidP="00000000" w:rsidRDefault="00000000" w:rsidRPr="00000000" w14:paraId="000000A9">
      <w:pPr>
        <w:numPr>
          <w:ilvl w:val="0"/>
          <w:numId w:val="19"/>
        </w:num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Fase de exploración:</w:t>
      </w:r>
      <w:r w:rsidDel="00000000" w:rsidR="00000000" w:rsidRPr="00000000">
        <w:rPr>
          <w:rFonts w:ascii="Tahoma" w:cs="Tahoma" w:eastAsia="Tahoma" w:hAnsi="Tahoma"/>
          <w:sz w:val="22"/>
          <w:szCs w:val="22"/>
          <w:rtl w:val="0"/>
        </w:rPr>
        <w:t xml:space="preserve"> el profesor indagará cómo los alumnos se enfrentan a la materia, cuál es el vocabulario y lenguaje que utilizan para referirse a ella, cuáles son sus actitudes y predisposiciones hacia el reto de aprender por sí mismos, y cuál es su manera de razonar. Es importante que los alumnos admitan la existencia de diferentes puntos de vista y cómo éstos son a veces muy difíciles de modificar. Es una fase vital para poder llevar a cabo las actividades de las siguientes etapas. Se pueden utilizar preguntas contextualizadas y abiertas, experiencias que despierten la motivación, siempre que se acompañen de discusiones en grupos reducidos y finalmente con el grupo clase</w:t>
      </w:r>
    </w:p>
    <w:p w:rsidR="00000000" w:rsidDel="00000000" w:rsidP="00000000" w:rsidRDefault="00000000" w:rsidRPr="00000000" w14:paraId="000000AA">
      <w:pPr>
        <w:numPr>
          <w:ilvl w:val="0"/>
          <w:numId w:val="19"/>
        </w:num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Fase de introducción de nuevos puntos de vista:</w:t>
      </w:r>
      <w:r w:rsidDel="00000000" w:rsidR="00000000" w:rsidRPr="00000000">
        <w:rPr>
          <w:rFonts w:ascii="Tahoma" w:cs="Tahoma" w:eastAsia="Tahoma" w:hAnsi="Tahoma"/>
          <w:sz w:val="22"/>
          <w:szCs w:val="22"/>
          <w:rtl w:val="0"/>
        </w:rPr>
        <w:t xml:space="preserve"> lo que se busca es la confrontación entre los conocimientos de los distintos alumnos. No consiste en que el alumno descubra nuevos modelos, sino que mediante el uso de analogías, las confrontaciones y la introducción de nuevos puntos de vista por parte del docente, los alumnos empiecen a integrar conceptos y procedimientos como actualmente se utilizan en la ciencia. Los cambios conceptuales no son siempre totales y es más importante distinguir las variables que tienen un papel en el fenómeno y reconocer las que puedan ser significativas y después establecer analogías, confrontar hechos o modelos, así como proporcionar más datos, más referencias, más precisión en el empleo del lenguaje. A veces la comprensión se da más tarde, lejos del aula, o incluso días después. El profesor será el responsable de guiar al alumno en la focalización de su observación, provocando que éste reconozca variables significativas y facilitándole el reconocimiento y asociación de fenómenos y explicaciones ya analizados en otras situaciones.</w:t>
      </w:r>
    </w:p>
    <w:p w:rsidR="00000000" w:rsidDel="00000000" w:rsidP="00000000" w:rsidRDefault="00000000" w:rsidRPr="00000000" w14:paraId="000000AB">
      <w:pPr>
        <w:numPr>
          <w:ilvl w:val="0"/>
          <w:numId w:val="19"/>
        </w:num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Fase de estructuración y de formalización:</w:t>
      </w:r>
      <w:r w:rsidDel="00000000" w:rsidR="00000000" w:rsidRPr="00000000">
        <w:rPr>
          <w:rFonts w:ascii="Tahoma" w:cs="Tahoma" w:eastAsia="Tahoma" w:hAnsi="Tahoma"/>
          <w:sz w:val="22"/>
          <w:szCs w:val="22"/>
          <w:rtl w:val="0"/>
        </w:rPr>
        <w:t xml:space="preserve"> la tarea del profesor es encontrar las analogías adecuadas, los modelos mentales o facilitar la utilización de otras premisas para modificar la estrategia de pensamiento que ha sido empleada. Siempre se debe utilizar el modelo más sencillo para explicar un hecho. Entre los recursos útiles para facilitar la estructuración y la formalización se encuentran las bases de orientación, los mapas conceptuales y, cualquier instrumento de síntesis construido por el alumno, con el objetivo de que halle lo que sabe y lo que ignora</w:t>
      </w:r>
    </w:p>
    <w:p w:rsidR="00000000" w:rsidDel="00000000" w:rsidP="00000000" w:rsidRDefault="00000000" w:rsidRPr="00000000" w14:paraId="000000AC">
      <w:pPr>
        <w:numPr>
          <w:ilvl w:val="0"/>
          <w:numId w:val="19"/>
        </w:num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Fase de aplicación y evaluación:</w:t>
      </w:r>
      <w:r w:rsidDel="00000000" w:rsidR="00000000" w:rsidRPr="00000000">
        <w:rPr>
          <w:rFonts w:ascii="Tahoma" w:cs="Tahoma" w:eastAsia="Tahoma" w:hAnsi="Tahoma"/>
          <w:sz w:val="22"/>
          <w:szCs w:val="22"/>
          <w:rtl w:val="0"/>
        </w:rPr>
        <w:t xml:space="preserve"> cuando un alumno es capaz de aplicar sus conceptos reestructurados a nuevas situaciones se da el aprendizaje significativo. </w:t>
      </w:r>
    </w:p>
    <w:p w:rsidR="00000000" w:rsidDel="00000000" w:rsidP="00000000" w:rsidRDefault="00000000" w:rsidRPr="00000000" w14:paraId="000000AD">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Así, las clases deben ser coherentes en cuanto a la lógica. El estudiante debe poder razonar lo que hace durante toda la sesión y deben promoverse situaciones de desarrollo cognitivo mediante conflictos, incoherencias, y otros ejercicios que plantean contradicciones a los alumnos. Buscando la motivación del alumno se intentará buscar situaciones interesantes que conviertan las necesidades del currículo en intereses del aprendiz.</w:t>
      </w:r>
    </w:p>
    <w:p w:rsidR="00000000" w:rsidDel="00000000" w:rsidP="00000000" w:rsidRDefault="00000000" w:rsidRPr="00000000" w14:paraId="000000AE">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modelo de profesor debería ser algo más de alguien que enseñe unos contenidos que pueden quedar obsoletos en unos años, o que estén al alcance de cualquiera en la red. Debería ayudar a los alumnos a aprender a aprender, a hacerlo autónomamente y potenciar el desarrollo en conocimientos y también el personal, a través de actividades que les hagan ser críticos y que puedan aplicar a la vida real. Hoy en día, con la cantidad de información disponible y los recursos TIC se debe preparar a los alumnos para ser capaces de procesar activamente la información para formar su propio conocimiento.</w:t>
      </w:r>
    </w:p>
    <w:p w:rsidR="00000000" w:rsidDel="00000000" w:rsidP="00000000" w:rsidRDefault="00000000" w:rsidRPr="00000000" w14:paraId="000000AF">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 este modo, el profesor debe dominar los conocimientos de la materia, ser planificador de actividades significativas y mostrarse flexible. Debe centrar su objetivo principal en que el estudiante construya habilidades para lograr su plena autonomía. También es quien regula los aprendizajes, favorece y evalúa los progresos; fomenta la consecución de aprendizajes significativos y transferibles, fomenta la curiosidad intelectual, el interés por alcanzar nuevas metas, comparte las experiencias de aprendizaje mediante la discusión reflexiva; atiende las diferencias individuales y potencia en los alumnos actitudes positivas y valores.</w:t>
      </w:r>
    </w:p>
    <w:p w:rsidR="00000000" w:rsidDel="00000000" w:rsidP="00000000" w:rsidRDefault="00000000" w:rsidRPr="00000000" w14:paraId="000000B0">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432" w:right="0" w:firstLine="432"/>
        <w:jc w:val="both"/>
        <w:rPr>
          <w:rFonts w:ascii="Tahoma" w:cs="Tahoma" w:eastAsia="Tahoma" w:hAnsi="Tahoma"/>
          <w:b w:val="1"/>
          <w:color w:val="0070c0"/>
          <w:sz w:val="22"/>
          <w:szCs w:val="22"/>
        </w:rPr>
      </w:pPr>
      <w:bookmarkStart w:colFirst="0" w:colLast="0" w:name="_heading=h.mcrtq7uwgmnn" w:id="7"/>
      <w:bookmarkEnd w:id="7"/>
      <w:r w:rsidDel="00000000" w:rsidR="00000000" w:rsidRPr="00000000">
        <w:rPr>
          <w:rtl w:val="0"/>
        </w:rPr>
      </w:r>
    </w:p>
    <w:p w:rsidR="00000000" w:rsidDel="00000000" w:rsidP="00000000" w:rsidRDefault="00000000" w:rsidRPr="00000000" w14:paraId="000000B1">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432" w:right="0" w:firstLine="432"/>
        <w:jc w:val="both"/>
        <w:rPr>
          <w:rFonts w:ascii="Tahoma" w:cs="Tahoma" w:eastAsia="Tahoma" w:hAnsi="Tahoma"/>
          <w:b w:val="1"/>
          <w:color w:val="0070c0"/>
          <w:sz w:val="22"/>
          <w:szCs w:val="22"/>
        </w:rPr>
      </w:pPr>
      <w:bookmarkStart w:colFirst="0" w:colLast="0" w:name="_heading=h.2et92p0" w:id="8"/>
      <w:bookmarkEnd w:id="8"/>
      <w:r w:rsidDel="00000000" w:rsidR="00000000" w:rsidRPr="00000000">
        <w:rPr>
          <w:rtl w:val="0"/>
        </w:rPr>
      </w:r>
    </w:p>
    <w:p w:rsidR="00000000" w:rsidDel="00000000" w:rsidP="00000000" w:rsidRDefault="00000000" w:rsidRPr="00000000" w14:paraId="000000B2">
      <w:pPr>
        <w:pStyle w:val="Heading1"/>
        <w:keepNext w:val="1"/>
        <w:numPr>
          <w:ilvl w:val="0"/>
          <w:numId w:val="38"/>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276" w:lineRule="auto"/>
        <w:ind w:left="720" w:hanging="360"/>
        <w:jc w:val="both"/>
        <w:rPr/>
      </w:pPr>
      <w:bookmarkStart w:colFirst="0" w:colLast="0" w:name="_heading=h.upp70f1n1hjx" w:id="9"/>
      <w:bookmarkEnd w:id="9"/>
      <w:r w:rsidDel="00000000" w:rsidR="00000000" w:rsidRPr="00000000">
        <w:rPr>
          <w:vertAlign w:val="baseline"/>
          <w:rtl w:val="0"/>
        </w:rPr>
        <w:t xml:space="preserve">Materiales, textos y recursos didácticos</w:t>
      </w:r>
    </w:p>
    <w:p w:rsidR="00000000" w:rsidDel="00000000" w:rsidP="00000000" w:rsidRDefault="00000000" w:rsidRPr="00000000" w14:paraId="000000B3">
      <w:pPr>
        <w:numPr>
          <w:ilvl w:val="0"/>
          <w:numId w:val="33"/>
        </w:numP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No se utilizará libro de texto, sino que el profesor aportará los </w:t>
      </w:r>
      <w:r w:rsidDel="00000000" w:rsidR="00000000" w:rsidRPr="00000000">
        <w:rPr>
          <w:rFonts w:ascii="Tahoma" w:cs="Tahoma" w:eastAsia="Tahoma" w:hAnsi="Tahoma"/>
          <w:b w:val="1"/>
          <w:sz w:val="22"/>
          <w:szCs w:val="22"/>
          <w:rtl w:val="0"/>
        </w:rPr>
        <w:t xml:space="preserve">apuntes y materiales</w:t>
      </w:r>
      <w:r w:rsidDel="00000000" w:rsidR="00000000" w:rsidRPr="00000000">
        <w:rPr>
          <w:rFonts w:ascii="Tahoma" w:cs="Tahoma" w:eastAsia="Tahoma" w:hAnsi="Tahoma"/>
          <w:sz w:val="22"/>
          <w:szCs w:val="22"/>
          <w:rtl w:val="0"/>
        </w:rPr>
        <w:t xml:space="preserve"> necesarios a través del aula virtual de </w:t>
      </w:r>
      <w:r w:rsidDel="00000000" w:rsidR="00000000" w:rsidRPr="00000000">
        <w:rPr>
          <w:rFonts w:ascii="Tahoma" w:cs="Tahoma" w:eastAsia="Tahoma" w:hAnsi="Tahoma"/>
          <w:b w:val="1"/>
          <w:sz w:val="22"/>
          <w:szCs w:val="22"/>
          <w:rtl w:val="0"/>
        </w:rPr>
        <w:t xml:space="preserve">Educamadrid</w:t>
      </w:r>
      <w:r w:rsidDel="00000000" w:rsidR="00000000" w:rsidRPr="00000000">
        <w:rPr>
          <w:rFonts w:ascii="Tahoma" w:cs="Tahoma" w:eastAsia="Tahoma" w:hAnsi="Tahoma"/>
          <w:sz w:val="22"/>
          <w:szCs w:val="22"/>
          <w:rtl w:val="0"/>
        </w:rPr>
        <w:t xml:space="preserve">. En estos materiales se incluirán actividades relacionadas con los contenidos de la correspondiente unidad que se esté trabajando.</w:t>
      </w:r>
    </w:p>
    <w:p w:rsidR="00000000" w:rsidDel="00000000" w:rsidP="00000000" w:rsidRDefault="00000000" w:rsidRPr="00000000" w14:paraId="000000B4">
      <w:pPr>
        <w:numPr>
          <w:ilvl w:val="0"/>
          <w:numId w:val="33"/>
        </w:numPr>
        <w:tabs>
          <w:tab w:val="left" w:leader="none" w:pos="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Será frecuente el análisis de </w:t>
      </w:r>
      <w:r w:rsidDel="00000000" w:rsidR="00000000" w:rsidRPr="00000000">
        <w:rPr>
          <w:rFonts w:ascii="Tahoma" w:cs="Tahoma" w:eastAsia="Tahoma" w:hAnsi="Tahoma"/>
          <w:b w:val="1"/>
          <w:sz w:val="22"/>
          <w:szCs w:val="22"/>
          <w:rtl w:val="0"/>
        </w:rPr>
        <w:t xml:space="preserve">artículos de actualidad (artículos de revistas especializadas, artículos de divulgación o artículos periodísticos) </w:t>
      </w:r>
      <w:r w:rsidDel="00000000" w:rsidR="00000000" w:rsidRPr="00000000">
        <w:rPr>
          <w:rFonts w:ascii="Tahoma" w:cs="Tahoma" w:eastAsia="Tahoma" w:hAnsi="Tahoma"/>
          <w:sz w:val="22"/>
          <w:szCs w:val="22"/>
          <w:rtl w:val="0"/>
        </w:rPr>
        <w:t xml:space="preserve">en donde el alumno necesite utilizar conceptos tratados en el curso para su correcta comprensión y posicionamiento crítico.</w:t>
      </w:r>
    </w:p>
    <w:p w:rsidR="00000000" w:rsidDel="00000000" w:rsidP="00000000" w:rsidRDefault="00000000" w:rsidRPr="00000000" w14:paraId="000000B5">
      <w:pPr>
        <w:numPr>
          <w:ilvl w:val="0"/>
          <w:numId w:val="33"/>
        </w:numPr>
        <w:tabs>
          <w:tab w:val="left" w:leader="none" w:pos="0"/>
          <w:tab w:val="left" w:leader="none" w:pos="144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También se hará uso de </w:t>
      </w:r>
      <w:r w:rsidDel="00000000" w:rsidR="00000000" w:rsidRPr="00000000">
        <w:rPr>
          <w:rFonts w:ascii="Tahoma" w:cs="Tahoma" w:eastAsia="Tahoma" w:hAnsi="Tahoma"/>
          <w:b w:val="1"/>
          <w:sz w:val="22"/>
          <w:szCs w:val="22"/>
          <w:rtl w:val="0"/>
        </w:rPr>
        <w:t xml:space="preserve">vídeos</w:t>
      </w:r>
      <w:r w:rsidDel="00000000" w:rsidR="00000000" w:rsidRPr="00000000">
        <w:rPr>
          <w:rFonts w:ascii="Tahoma" w:cs="Tahoma" w:eastAsia="Tahoma" w:hAnsi="Tahoma"/>
          <w:sz w:val="22"/>
          <w:szCs w:val="22"/>
          <w:rtl w:val="0"/>
        </w:rPr>
        <w:t xml:space="preserve"> de corta duración y </w:t>
      </w:r>
      <w:r w:rsidDel="00000000" w:rsidR="00000000" w:rsidRPr="00000000">
        <w:rPr>
          <w:rFonts w:ascii="Tahoma" w:cs="Tahoma" w:eastAsia="Tahoma" w:hAnsi="Tahoma"/>
          <w:b w:val="1"/>
          <w:sz w:val="22"/>
          <w:szCs w:val="22"/>
          <w:rtl w:val="0"/>
        </w:rPr>
        <w:t xml:space="preserve">documentales</w:t>
      </w:r>
      <w:r w:rsidDel="00000000" w:rsidR="00000000" w:rsidRPr="00000000">
        <w:rPr>
          <w:rFonts w:ascii="Tahoma" w:cs="Tahoma" w:eastAsia="Tahoma" w:hAnsi="Tahoma"/>
          <w:sz w:val="22"/>
          <w:szCs w:val="22"/>
          <w:rtl w:val="0"/>
        </w:rPr>
        <w:t xml:space="preserve"> que sirvan para potenciar la comprensión oral de mensajes relacionados con conceptos tratados en la unidad didáctica en cuestión. A partir de estos materiales se pedirá al alumno que demuestre que los ha comprendido y que se posicione críticamente sobre alguno de los aspectos relacionados con los contenidos de la unidad.</w:t>
      </w:r>
    </w:p>
    <w:p w:rsidR="00000000" w:rsidDel="00000000" w:rsidP="00000000" w:rsidRDefault="00000000" w:rsidRPr="00000000" w14:paraId="000000B6">
      <w:pPr>
        <w:numPr>
          <w:ilvl w:val="0"/>
          <w:numId w:val="33"/>
        </w:numPr>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Las prácticas de laboratorio</w:t>
      </w:r>
      <w:r w:rsidDel="00000000" w:rsidR="00000000" w:rsidRPr="00000000">
        <w:rPr>
          <w:rFonts w:ascii="Tahoma" w:cs="Tahoma" w:eastAsia="Tahoma" w:hAnsi="Tahoma"/>
          <w:sz w:val="22"/>
          <w:szCs w:val="22"/>
          <w:rtl w:val="0"/>
        </w:rPr>
        <w:t xml:space="preserve"> son un complemento insustituible al trabajo de la clase de Biología, pues conecta los contenidos estudiados con la realidad, algo que es básico en la psicología del aprendizaje, pero además porque resulta motivador para el alumno, y porque sin la experimentación muchos de los procesos estudiados se quedan en un nivel de aprendizaje teórico poco contrastado y fácilmente olvidable. Finalmente el trabajo experimental en el laboratorio fomenta el trabajo cooperativo dirigido a un fin, por lo que es muy importante proveer a los alumnos de guiones y pautas de trabajo durante las prácticas.</w:t>
      </w:r>
    </w:p>
    <w:p w:rsidR="00000000" w:rsidDel="00000000" w:rsidP="00000000" w:rsidRDefault="00000000" w:rsidRPr="00000000" w14:paraId="000000B7">
      <w:pPr>
        <w:tabs>
          <w:tab w:val="left" w:leader="none" w:pos="0"/>
          <w:tab w:val="left" w:leader="none" w:pos="144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7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8">
      <w:pPr>
        <w:pStyle w:val="Heading1"/>
        <w:keepNext w:val="1"/>
        <w:numPr>
          <w:ilvl w:val="0"/>
          <w:numId w:val="38"/>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276" w:lineRule="auto"/>
        <w:ind w:left="720" w:hanging="360"/>
        <w:jc w:val="both"/>
        <w:rPr/>
      </w:pPr>
      <w:bookmarkStart w:colFirst="0" w:colLast="0" w:name="_heading=h.8xc0e5m9wluv" w:id="10"/>
      <w:bookmarkEnd w:id="10"/>
      <w:r w:rsidDel="00000000" w:rsidR="00000000" w:rsidRPr="00000000">
        <w:rPr>
          <w:vertAlign w:val="baseline"/>
          <w:rtl w:val="0"/>
        </w:rPr>
        <w:t xml:space="preserve">Competencias clave</w:t>
      </w:r>
    </w:p>
    <w:p w:rsidR="00000000" w:rsidDel="00000000" w:rsidP="00000000" w:rsidRDefault="00000000" w:rsidRPr="00000000" w14:paraId="000000B9">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Las </w:t>
      </w:r>
      <w:r w:rsidDel="00000000" w:rsidR="00000000" w:rsidRPr="00000000">
        <w:rPr>
          <w:rFonts w:ascii="Tahoma" w:cs="Tahoma" w:eastAsia="Tahoma" w:hAnsi="Tahoma"/>
          <w:b w:val="1"/>
          <w:sz w:val="22"/>
          <w:szCs w:val="22"/>
          <w:rtl w:val="0"/>
        </w:rPr>
        <w:t xml:space="preserve">competencias clave</w:t>
      </w:r>
      <w:r w:rsidDel="00000000" w:rsidR="00000000" w:rsidRPr="00000000">
        <w:rPr>
          <w:rFonts w:ascii="Tahoma" w:cs="Tahoma" w:eastAsia="Tahoma" w:hAnsi="Tahoma"/>
          <w:sz w:val="22"/>
          <w:szCs w:val="22"/>
          <w:rtl w:val="0"/>
        </w:rPr>
        <w:t xml:space="preserve"> en el Sistema Educativo Español, son enumeradas y descritas en el </w:t>
      </w:r>
      <w:r w:rsidDel="00000000" w:rsidR="00000000" w:rsidRPr="00000000">
        <w:rPr>
          <w:rFonts w:ascii="Tahoma" w:cs="Tahoma" w:eastAsia="Tahoma" w:hAnsi="Tahoma"/>
          <w:b w:val="1"/>
          <w:sz w:val="22"/>
          <w:szCs w:val="22"/>
          <w:rtl w:val="0"/>
        </w:rPr>
        <w:t xml:space="preserve">artículo 16</w:t>
      </w:r>
      <w:r w:rsidDel="00000000" w:rsidR="00000000" w:rsidRPr="00000000">
        <w:rPr>
          <w:rFonts w:ascii="Tahoma" w:cs="Tahoma" w:eastAsia="Tahoma" w:hAnsi="Tahoma"/>
          <w:sz w:val="22"/>
          <w:szCs w:val="22"/>
          <w:rtl w:val="0"/>
        </w:rPr>
        <w:t xml:space="preserve"> del </w:t>
      </w:r>
      <w:r w:rsidDel="00000000" w:rsidR="00000000" w:rsidRPr="00000000">
        <w:rPr>
          <w:rFonts w:ascii="Tahoma" w:cs="Tahoma" w:eastAsia="Tahoma" w:hAnsi="Tahoma"/>
          <w:b w:val="1"/>
          <w:sz w:val="22"/>
          <w:szCs w:val="22"/>
          <w:rtl w:val="0"/>
        </w:rPr>
        <w:t xml:space="preserve">Real Decreto 243/2022</w:t>
      </w:r>
      <w:r w:rsidDel="00000000" w:rsidR="00000000" w:rsidRPr="00000000">
        <w:rPr>
          <w:rFonts w:ascii="Tahoma" w:cs="Tahoma" w:eastAsia="Tahoma" w:hAnsi="Tahoma"/>
          <w:sz w:val="22"/>
          <w:szCs w:val="22"/>
          <w:rtl w:val="0"/>
        </w:rPr>
        <w:t xml:space="preserve">, de 5 de abril, así como en el</w:t>
      </w:r>
      <w:r w:rsidDel="00000000" w:rsidR="00000000" w:rsidRPr="00000000">
        <w:rPr>
          <w:rFonts w:ascii="Tahoma" w:cs="Tahoma" w:eastAsia="Tahoma" w:hAnsi="Tahoma"/>
          <w:b w:val="1"/>
          <w:sz w:val="22"/>
          <w:szCs w:val="22"/>
          <w:rtl w:val="0"/>
        </w:rPr>
        <w:t xml:space="preserve"> artículo 18</w:t>
      </w:r>
      <w:r w:rsidDel="00000000" w:rsidR="00000000" w:rsidRPr="00000000">
        <w:rPr>
          <w:rFonts w:ascii="Tahoma" w:cs="Tahoma" w:eastAsia="Tahoma" w:hAnsi="Tahoma"/>
          <w:sz w:val="22"/>
          <w:szCs w:val="22"/>
          <w:rtl w:val="0"/>
        </w:rPr>
        <w:t xml:space="preserve"> del</w:t>
      </w:r>
      <w:r w:rsidDel="00000000" w:rsidR="00000000" w:rsidRPr="00000000">
        <w:rPr>
          <w:rFonts w:ascii="Tahoma" w:cs="Tahoma" w:eastAsia="Tahoma" w:hAnsi="Tahoma"/>
          <w:b w:val="1"/>
          <w:sz w:val="22"/>
          <w:szCs w:val="22"/>
          <w:rtl w:val="0"/>
        </w:rPr>
        <w:t xml:space="preserve"> Decreto 64/2022</w:t>
      </w:r>
      <w:r w:rsidDel="00000000" w:rsidR="00000000" w:rsidRPr="00000000">
        <w:rPr>
          <w:rFonts w:ascii="Tahoma" w:cs="Tahoma" w:eastAsia="Tahoma" w:hAnsi="Tahoma"/>
          <w:sz w:val="22"/>
          <w:szCs w:val="22"/>
          <w:rtl w:val="0"/>
        </w:rPr>
        <w:t xml:space="preserve">, de 20 de julio, por el que se establecen para la Comunidad de Madrid la ordenación y el currículo del Bachillerato.</w:t>
      </w:r>
    </w:p>
    <w:p w:rsidR="00000000" w:rsidDel="00000000" w:rsidP="00000000" w:rsidRDefault="00000000" w:rsidRPr="00000000" w14:paraId="000000BA">
      <w:pPr>
        <w:numPr>
          <w:ilvl w:val="0"/>
          <w:numId w:val="12"/>
        </w:numP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en comunicación lingüística</w:t>
      </w:r>
      <w:r w:rsidDel="00000000" w:rsidR="00000000" w:rsidRPr="00000000">
        <w:rPr>
          <w:rtl w:val="0"/>
        </w:rPr>
      </w:r>
    </w:p>
    <w:p w:rsidR="00000000" w:rsidDel="00000000" w:rsidP="00000000" w:rsidRDefault="00000000" w:rsidRPr="00000000" w14:paraId="000000BB">
      <w:pP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120" w:line="276" w:lineRule="auto"/>
        <w:ind w:left="1133"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refiere a la habilidad para utilizar la lengua, expresar ideas e interactuar con otras personas de manera oral o escrita, así como a la localización, selección, contraste de información de diferentes fuentes.</w:t>
      </w:r>
    </w:p>
    <w:p w:rsidR="00000000" w:rsidDel="00000000" w:rsidP="00000000" w:rsidRDefault="00000000" w:rsidRPr="00000000" w14:paraId="000000BC">
      <w:pPr>
        <w:keepNext w:val="0"/>
        <w:keepLines w:val="0"/>
        <w:pageBreakBefore w:val="0"/>
        <w:widowControl w:val="1"/>
        <w:numPr>
          <w:ilvl w:val="0"/>
          <w:numId w:val="12"/>
        </w:numP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right="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plurilingüe</w:t>
      </w:r>
      <w:r w:rsidDel="00000000" w:rsidR="00000000" w:rsidRPr="00000000">
        <w:rPr>
          <w:rtl w:val="0"/>
        </w:rPr>
      </w:r>
    </w:p>
    <w:p w:rsidR="00000000" w:rsidDel="00000000" w:rsidP="00000000" w:rsidRDefault="00000000" w:rsidRPr="00000000" w14:paraId="000000BD">
      <w:pPr>
        <w:keepNext w:val="0"/>
        <w:keepLines w:val="0"/>
        <w:pageBreakBefore w:val="0"/>
        <w:widowControl w:val="1"/>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right="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Hace referencia al uso eficaz de otra lengua además de la materna, a las transferencias entre lenguas para comunicarse, así como a conocer, valorar y respetar la diversidad lingüística como factor de diálogo y cohesión social.</w:t>
      </w:r>
    </w:p>
    <w:p w:rsidR="00000000" w:rsidDel="00000000" w:rsidP="00000000" w:rsidRDefault="00000000" w:rsidRPr="00000000" w14:paraId="000000BE">
      <w:pPr>
        <w:keepNext w:val="0"/>
        <w:keepLines w:val="0"/>
        <w:pageBreakBefore w:val="0"/>
        <w:widowControl w:val="1"/>
        <w:numPr>
          <w:ilvl w:val="0"/>
          <w:numId w:val="12"/>
        </w:numP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right="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matemática y competencia en ciencia, tecnología e ingeniería (STEM)</w:t>
      </w:r>
      <w:r w:rsidDel="00000000" w:rsidR="00000000" w:rsidRPr="00000000">
        <w:rPr>
          <w:rtl w:val="0"/>
        </w:rPr>
      </w:r>
    </w:p>
    <w:p w:rsidR="00000000" w:rsidDel="00000000" w:rsidP="00000000" w:rsidRDefault="00000000" w:rsidRPr="00000000" w14:paraId="000000BF">
      <w:pPr>
        <w:keepNext w:val="0"/>
        <w:keepLines w:val="0"/>
        <w:pageBreakBefore w:val="0"/>
        <w:widowControl w:val="1"/>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right="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Esta competencia alude a la utilización de métodos propios del razonamiento matemático y estrategias para la resolución de problemas, a entender y explicar fenómenos naturales a partir del pensamiento científico, al planteamiento de proyectos siguiendo el proceso de diseño en ingeniería, así como a actuar para preservar la salud desde bases científicas.</w:t>
      </w:r>
    </w:p>
    <w:p w:rsidR="00000000" w:rsidDel="00000000" w:rsidP="00000000" w:rsidRDefault="00000000" w:rsidRPr="00000000" w14:paraId="000000C0">
      <w:pPr>
        <w:keepNext w:val="0"/>
        <w:keepLines w:val="0"/>
        <w:pageBreakBefore w:val="0"/>
        <w:widowControl w:val="1"/>
        <w:numPr>
          <w:ilvl w:val="0"/>
          <w:numId w:val="12"/>
        </w:numP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right="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digital</w:t>
      </w:r>
      <w:r w:rsidDel="00000000" w:rsidR="00000000" w:rsidRPr="00000000">
        <w:rPr>
          <w:rtl w:val="0"/>
        </w:rPr>
      </w:r>
    </w:p>
    <w:p w:rsidR="00000000" w:rsidDel="00000000" w:rsidP="00000000" w:rsidRDefault="00000000" w:rsidRPr="00000000" w14:paraId="000000C1">
      <w:pPr>
        <w:keepNext w:val="0"/>
        <w:keepLines w:val="0"/>
        <w:pageBreakBefore w:val="0"/>
        <w:widowControl w:val="1"/>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right="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Implica el uso seguro y crítico de las TIC para obtener, analizar, producir e intercambiar información. También hace referencia a la adquisición de actitudes y valores que permitan adaptarse a las nuevas necesidades establecidas por las tecnologías.</w:t>
      </w:r>
    </w:p>
    <w:p w:rsidR="00000000" w:rsidDel="00000000" w:rsidP="00000000" w:rsidRDefault="00000000" w:rsidRPr="00000000" w14:paraId="000000C2">
      <w:pPr>
        <w:keepNext w:val="0"/>
        <w:keepLines w:val="0"/>
        <w:pageBreakBefore w:val="0"/>
        <w:widowControl w:val="1"/>
        <w:numPr>
          <w:ilvl w:val="0"/>
          <w:numId w:val="12"/>
        </w:numP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right="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personal, social y de aprender a aprender</w:t>
      </w:r>
      <w:r w:rsidDel="00000000" w:rsidR="00000000" w:rsidRPr="00000000">
        <w:rPr>
          <w:rtl w:val="0"/>
        </w:rPr>
      </w:r>
    </w:p>
    <w:p w:rsidR="00000000" w:rsidDel="00000000" w:rsidP="00000000" w:rsidRDefault="00000000" w:rsidRPr="00000000" w14:paraId="000000C3">
      <w:pPr>
        <w:keepNext w:val="0"/>
        <w:keepLines w:val="0"/>
        <w:pageBreakBefore w:val="0"/>
        <w:widowControl w:val="1"/>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right="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 una de las principales competencias, que alude a la habilidad de reflexionar sobre uno mismo, gestionar el tiempo y la información eficazmente, colaborar con otros de forma constructiva, mantener la resiliencia y gestionar el aprendizaje y la carrera propios. Esto implica la habilidad de hacer frente a la incertidumbre y la complejidad, aprender a aprender, contribuir al propio bienestar físico y emocional, conservar la salud física y mental, y ser capaz de llevar una vida saludable y orientada al futuro, expresar empatía y gestionar los conflictos en un contexto integrador y de apoyo.</w:t>
      </w:r>
    </w:p>
    <w:p w:rsidR="00000000" w:rsidDel="00000000" w:rsidP="00000000" w:rsidRDefault="00000000" w:rsidRPr="00000000" w14:paraId="000000C4">
      <w:pPr>
        <w:keepNext w:val="0"/>
        <w:keepLines w:val="0"/>
        <w:pageBreakBefore w:val="0"/>
        <w:widowControl w:val="1"/>
        <w:numPr>
          <w:ilvl w:val="0"/>
          <w:numId w:val="12"/>
        </w:numP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right="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ciudadana</w:t>
      </w:r>
      <w:r w:rsidDel="00000000" w:rsidR="00000000" w:rsidRPr="00000000">
        <w:rPr>
          <w:rtl w:val="0"/>
        </w:rPr>
      </w:r>
    </w:p>
    <w:p w:rsidR="00000000" w:rsidDel="00000000" w:rsidP="00000000" w:rsidRDefault="00000000" w:rsidRPr="00000000" w14:paraId="000000C5">
      <w:pPr>
        <w:keepNext w:val="0"/>
        <w:keepLines w:val="0"/>
        <w:pageBreakBefore w:val="0"/>
        <w:widowControl w:val="1"/>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right="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refiere a comprender y analizar problemas éticos fundamentales y de actualidad, considerando críticamente los valores propios y ajenos, y desarrollando juicios propios para afrontar la controversia moral con actitud dialogante, argumentativa, respetuosa y opuesta a cualquier tipo de discriminación o violencia. </w:t>
      </w:r>
    </w:p>
    <w:p w:rsidR="00000000" w:rsidDel="00000000" w:rsidP="00000000" w:rsidRDefault="00000000" w:rsidRPr="00000000" w14:paraId="000000C6">
      <w:pPr>
        <w:keepNext w:val="0"/>
        <w:keepLines w:val="0"/>
        <w:pageBreakBefore w:val="0"/>
        <w:widowControl w:val="1"/>
        <w:numPr>
          <w:ilvl w:val="0"/>
          <w:numId w:val="12"/>
        </w:numPr>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right="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emprendedora</w:t>
      </w:r>
      <w:r w:rsidDel="00000000" w:rsidR="00000000" w:rsidRPr="00000000">
        <w:rPr>
          <w:rtl w:val="0"/>
        </w:rPr>
      </w:r>
    </w:p>
    <w:p w:rsidR="00000000" w:rsidDel="00000000" w:rsidP="00000000" w:rsidRDefault="00000000" w:rsidRPr="00000000" w14:paraId="000000C7">
      <w:pPr>
        <w:keepNext w:val="0"/>
        <w:keepLines w:val="0"/>
        <w:pageBreakBefore w:val="0"/>
        <w:widowControl w:val="1"/>
        <w:shd w:fill="auto" w:val="clea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right="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Entre los conocimientos que requiere esta competencia se incluye la capacidad de reconocer las oportunidades existentes para las actividades personales, profesionales y comerciales. También incluye aspectos de mayor amplitud que proporcionan el contexto en el que las personas viven y trabajan, tales como la comprensión de las líneas generales que rigen el funcionamiento de las sociedades y las organizaciones sindicales y empresariales, así como las económicas y financieras; la organización y los procesos empresariales; el diseño y la implementación de un plan (la gestión de recursos humanos y/o financieros); así como la postura ética de las organizaciones y el conocimiento de cómo estas pueden ser un impulso positivo, por ejemplo.</w:t>
      </w:r>
    </w:p>
    <w:p w:rsidR="00000000" w:rsidDel="00000000" w:rsidP="00000000" w:rsidRDefault="00000000" w:rsidRPr="00000000" w14:paraId="000000C8">
      <w:pPr>
        <w:numPr>
          <w:ilvl w:val="0"/>
          <w:numId w:val="12"/>
        </w:numP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en conciencia y expresión culturales</w:t>
      </w:r>
      <w:r w:rsidDel="00000000" w:rsidR="00000000" w:rsidRPr="00000000">
        <w:rPr>
          <w:rtl w:val="0"/>
        </w:rPr>
      </w:r>
    </w:p>
    <w:p w:rsidR="00000000" w:rsidDel="00000000" w:rsidP="00000000" w:rsidRDefault="00000000" w:rsidRPr="00000000" w14:paraId="000000C9">
      <w:pPr>
        <w:tabs>
          <w:tab w:val="left" w:leader="none" w:pos="1"/>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1133"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Implica 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w:t>
      </w:r>
    </w:p>
    <w:p w:rsidR="00000000" w:rsidDel="00000000" w:rsidP="00000000" w:rsidRDefault="00000000" w:rsidRPr="00000000" w14:paraId="000000CA">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valorar el desarrollo competencial del alumnado, se elaborarán situaciones de aprendizaje que integren los elementos curriculares de manera que contribuyan a la adquisición de las competencias de forma coherente, siempre de manera contextualizada. Para ello se tendrán como referentes los descriptores operativos del perfil competencial al término de curso.</w:t>
      </w:r>
    </w:p>
    <w:p w:rsidR="00000000" w:rsidDel="00000000" w:rsidP="00000000" w:rsidRDefault="00000000" w:rsidRPr="00000000" w14:paraId="000000CB">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materia de Biología, Geología y Ciencias Ambientales en 1º de Bachillerato va a contribuir al desarrollo de las competencias clave de la siguiente manera:</w:t>
      </w:r>
    </w:p>
    <w:p w:rsidR="00000000" w:rsidDel="00000000" w:rsidP="00000000" w:rsidRDefault="00000000" w:rsidRPr="00000000" w14:paraId="000000CC">
      <w:pPr>
        <w:numPr>
          <w:ilvl w:val="0"/>
          <w:numId w:val="40"/>
        </w:numPr>
        <w:spacing w:after="120" w:before="240" w:line="276" w:lineRule="auto"/>
        <w:ind w:left="1134" w:hanging="35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en comunicación lingüística</w:t>
      </w:r>
    </w:p>
    <w:p w:rsidR="00000000" w:rsidDel="00000000" w:rsidP="00000000" w:rsidRDefault="00000000" w:rsidRPr="00000000" w14:paraId="000000CD">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Esta materia contribuirá a su desarrollo desde la realización de tareas que impliquen la búsqueda, recopilación y procesamiento de información para su posterior exposición, utilizando el vocabulario científico adquirido y combinando diferentes modalidades de comunicación. Se utilizarán dinámicas de trabajo que fomenten el uso del diálogo como herramienta para la resolución de problemas. </w:t>
      </w:r>
    </w:p>
    <w:p w:rsidR="00000000" w:rsidDel="00000000" w:rsidP="00000000" w:rsidRDefault="00000000" w:rsidRPr="00000000" w14:paraId="000000CE">
      <w:pPr>
        <w:numPr>
          <w:ilvl w:val="0"/>
          <w:numId w:val="40"/>
        </w:numPr>
        <w:spacing w:after="120" w:before="240" w:line="276" w:lineRule="auto"/>
        <w:ind w:left="1134" w:hanging="35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plurilingüe</w:t>
      </w:r>
    </w:p>
    <w:p w:rsidR="00000000" w:rsidDel="00000000" w:rsidP="00000000" w:rsidRDefault="00000000" w:rsidRPr="00000000" w14:paraId="000000CF">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40" w:lineRule="auto"/>
        <w:ind w:left="1133" w:firstLine="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La materia de Biología, Geología y Ciencias Ambientales en 1º Bachillerato implica el uso de términos en otros idiomas, así como el uso de recursos audiovisuales y artículos de interés. </w:t>
      </w:r>
      <w:r w:rsidDel="00000000" w:rsidR="00000000" w:rsidRPr="00000000">
        <w:rPr>
          <w:rtl w:val="0"/>
        </w:rPr>
      </w:r>
    </w:p>
    <w:p w:rsidR="00000000" w:rsidDel="00000000" w:rsidP="00000000" w:rsidRDefault="00000000" w:rsidRPr="00000000" w14:paraId="000000D0">
      <w:pPr>
        <w:numPr>
          <w:ilvl w:val="0"/>
          <w:numId w:val="40"/>
        </w:num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40" w:lineRule="auto"/>
        <w:ind w:left="1133"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matemática y competencias básicas en ciencia, tecnología e ingeniería (STEM)</w:t>
      </w:r>
    </w:p>
    <w:p w:rsidR="00000000" w:rsidDel="00000000" w:rsidP="00000000" w:rsidRDefault="00000000" w:rsidRPr="00000000" w14:paraId="000000D1">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Esta materia ayudará a su adquisición trabajando no solo la resolución de problemas mediante cálculos y gráficos, sino también la capacidad de comprender los resultados obtenidos.</w:t>
      </w:r>
    </w:p>
    <w:p w:rsidR="00000000" w:rsidDel="00000000" w:rsidP="00000000" w:rsidRDefault="00000000" w:rsidRPr="00000000" w14:paraId="000000D2">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materia, además de fomentar el respeto hacia las diversas formas de vida a través del estudio de los sistemas biológicos, acercará al alumnado al método científico la realización de actividades de investigación o experimentales.</w:t>
      </w:r>
    </w:p>
    <w:p w:rsidR="00000000" w:rsidDel="00000000" w:rsidP="00000000" w:rsidRDefault="00000000" w:rsidRPr="00000000" w14:paraId="000000D3">
      <w:pPr>
        <w:numPr>
          <w:ilvl w:val="0"/>
          <w:numId w:val="40"/>
        </w:numPr>
        <w:spacing w:after="120" w:before="240" w:line="276" w:lineRule="auto"/>
        <w:ind w:left="1134" w:hanging="35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digital</w:t>
      </w:r>
    </w:p>
    <w:p w:rsidR="00000000" w:rsidDel="00000000" w:rsidP="00000000" w:rsidRDefault="00000000" w:rsidRPr="00000000" w14:paraId="000000D4">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dispondrá de acceso a fuentes de información digital para que el alumno aprenda a seleccionar la información, saber tratarla y transmitirla en distintos soportes, así como utilizar las tecnologías de la información y la comunicación como un elemento esencial para informarse y comunicarse</w:t>
      </w:r>
    </w:p>
    <w:p w:rsidR="00000000" w:rsidDel="00000000" w:rsidP="00000000" w:rsidRDefault="00000000" w:rsidRPr="00000000" w14:paraId="000000D5">
      <w:pPr>
        <w:numPr>
          <w:ilvl w:val="0"/>
          <w:numId w:val="40"/>
        </w:numPr>
        <w:spacing w:after="120" w:before="240" w:line="240" w:lineRule="auto"/>
        <w:ind w:left="1133"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personal, social y de aprender a aprender </w:t>
      </w:r>
    </w:p>
    <w:p w:rsidR="00000000" w:rsidDel="00000000" w:rsidP="00000000" w:rsidRDefault="00000000" w:rsidRPr="00000000" w14:paraId="000000D6">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carácter práctico de la materia permite, a través del trabajo experimental y de la elaboración de proyectos de investigación, despertar la curiosidad del alumnado por la ciencia y aprender a partir de los errores, siendo conscientes de lo que saben y lo que no mediante un proceso reflexivo. Para ello, es importante pensar antes de actuar, trabajando así las estrategias de planificación y evaluando el nivel competencial inicial para poder adquirir de manera coherente nuevos conocimientos. Esta competencia se desarrolla también mediante el trabajo cooperativo fomentando un proceso reflexivo que permita la detección de errores, como medida esencial en el proceso de autoevaluación, incrementando la autoestima del alumno o la alumna. </w:t>
      </w:r>
    </w:p>
    <w:p w:rsidR="00000000" w:rsidDel="00000000" w:rsidP="00000000" w:rsidRDefault="00000000" w:rsidRPr="00000000" w14:paraId="000000D7">
      <w:pPr>
        <w:numPr>
          <w:ilvl w:val="0"/>
          <w:numId w:val="40"/>
        </w:numPr>
        <w:spacing w:after="120" w:before="240" w:line="276" w:lineRule="auto"/>
        <w:ind w:left="1134" w:hanging="35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ciudadana</w:t>
      </w:r>
    </w:p>
    <w:p w:rsidR="00000000" w:rsidDel="00000000" w:rsidP="00000000" w:rsidRDefault="00000000" w:rsidRPr="00000000" w14:paraId="000000D8">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materia de Biología, Geología y Ciencias Ambientales de 1º de bachillerato trabaja dicha competencia mediante la valoración crítica de las actividades humanas en relación con el resto de seres vivos y con el entorno. Además, en el desarrollo de las sesiones expositivas de proyectos de investigación se favorece la adquisición de valores como el respeto, la tolerancia y la empatía. Los medios de comunicación relacionados con la ciencia nos permiten trabajar el pensamiento crítico fomentando el debate, entendido como herramienta de diálogo. </w:t>
      </w:r>
    </w:p>
    <w:p w:rsidR="00000000" w:rsidDel="00000000" w:rsidP="00000000" w:rsidRDefault="00000000" w:rsidRPr="00000000" w14:paraId="000000D9">
      <w:pPr>
        <w:numPr>
          <w:ilvl w:val="0"/>
          <w:numId w:val="40"/>
        </w:numPr>
        <w:spacing w:after="120" w:before="240" w:line="276" w:lineRule="auto"/>
        <w:ind w:left="1134" w:hanging="35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emprendedora</w:t>
      </w:r>
    </w:p>
    <w:p w:rsidR="00000000" w:rsidDel="00000000" w:rsidP="00000000" w:rsidRDefault="00000000" w:rsidRPr="00000000" w14:paraId="000000DA">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 presentar esta materia un bloque dedicado a los proyectos de investigación, la búsqueda y selección de información permite trabajar las capacidades de planificación, organización y decisión. A su vez el trabajo individual y en grupo que implica la elaboración de proyectos enriquece al alumnado en valores como la capacidad de negociación y liderazgo.</w:t>
      </w:r>
    </w:p>
    <w:p w:rsidR="00000000" w:rsidDel="00000000" w:rsidP="00000000" w:rsidRDefault="00000000" w:rsidRPr="00000000" w14:paraId="000000DB">
      <w:pPr>
        <w:numPr>
          <w:ilvl w:val="0"/>
          <w:numId w:val="40"/>
        </w:numPr>
        <w:spacing w:after="120" w:before="240" w:line="276" w:lineRule="auto"/>
        <w:ind w:left="1134" w:hanging="357"/>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conciencia y expresiones culturales</w:t>
      </w:r>
    </w:p>
    <w:p w:rsidR="00000000" w:rsidDel="00000000" w:rsidP="00000000" w:rsidRDefault="00000000" w:rsidRPr="00000000" w14:paraId="000000DC">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competencia conciencia y expresiones culturales permite apreciar el entorno en que vivimos, conociendo el patrimonio natural y sus relaciones, la explotación de los recursos naturales a lo largo de la historia, las nuevas tendencias en su gestión y los problemas a los que se ve sometido y el alumnado va asumiendo la necesidad de adquirir buenos hábitos medioambientales.</w:t>
      </w:r>
    </w:p>
    <w:p w:rsidR="00000000" w:rsidDel="00000000" w:rsidP="00000000" w:rsidRDefault="00000000" w:rsidRPr="00000000" w14:paraId="000000DD">
      <w:pPr>
        <w:pStyle w:val="Heading1"/>
        <w:keepNext w:val="1"/>
        <w:numPr>
          <w:ilvl w:val="0"/>
          <w:numId w:val="38"/>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276" w:lineRule="auto"/>
        <w:ind w:left="720" w:hanging="360"/>
        <w:jc w:val="both"/>
        <w:rPr/>
      </w:pPr>
      <w:bookmarkStart w:colFirst="0" w:colLast="0" w:name="_heading=h.jyfyb95hcxfj" w:id="11"/>
      <w:bookmarkEnd w:id="11"/>
      <w:r w:rsidDel="00000000" w:rsidR="00000000" w:rsidRPr="00000000">
        <w:rPr>
          <w:vertAlign w:val="baseline"/>
          <w:rtl w:val="0"/>
        </w:rPr>
        <w:t xml:space="preserve">Evaluación</w:t>
      </w:r>
    </w:p>
    <w:p w:rsidR="00000000" w:rsidDel="00000000" w:rsidP="00000000" w:rsidRDefault="00000000" w:rsidRPr="00000000" w14:paraId="000000DE">
      <w:pPr>
        <w:pStyle w:val="Heading2"/>
        <w:keepNext w:val="1"/>
        <w:numPr>
          <w:ilvl w:val="1"/>
          <w:numId w:val="38"/>
        </w:numPr>
        <w:spacing w:after="240" w:before="360" w:line="276" w:lineRule="auto"/>
        <w:ind w:left="708" w:hanging="360"/>
        <w:jc w:val="both"/>
        <w:rPr/>
      </w:pPr>
      <w:bookmarkStart w:colFirst="0" w:colLast="0" w:name="_heading=h.omr02n8xc27g" w:id="12"/>
      <w:bookmarkEnd w:id="12"/>
      <w:r w:rsidDel="00000000" w:rsidR="00000000" w:rsidRPr="00000000">
        <w:rPr>
          <w:vertAlign w:val="baseline"/>
          <w:rtl w:val="0"/>
        </w:rPr>
        <w:t xml:space="preserve">Evaluación ordinaria</w:t>
      </w:r>
    </w:p>
    <w:p w:rsidR="00000000" w:rsidDel="00000000" w:rsidP="00000000" w:rsidRDefault="00000000" w:rsidRPr="00000000" w14:paraId="000000DF">
      <w:pPr>
        <w:keepNext w:val="1"/>
        <w:tabs>
          <w:tab w:val="left" w:leader="none" w:pos="56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del proceso de aprendizaje del alumnado de Bachillerato será </w:t>
      </w:r>
      <w:r w:rsidDel="00000000" w:rsidR="00000000" w:rsidRPr="00000000">
        <w:rPr>
          <w:rFonts w:ascii="Tahoma" w:cs="Tahoma" w:eastAsia="Tahoma" w:hAnsi="Tahoma"/>
          <w:b w:val="1"/>
          <w:sz w:val="22"/>
          <w:szCs w:val="22"/>
          <w:rtl w:val="0"/>
        </w:rPr>
        <w:t xml:space="preserve">continua</w:t>
      </w:r>
      <w:r w:rsidDel="00000000" w:rsidR="00000000" w:rsidRPr="00000000">
        <w:rPr>
          <w:rFonts w:ascii="Tahoma" w:cs="Tahoma" w:eastAsia="Tahoma" w:hAnsi="Tahoma"/>
          <w:sz w:val="22"/>
          <w:szCs w:val="22"/>
          <w:rtl w:val="0"/>
        </w:rPr>
        <w:t xml:space="preserve"> y </w:t>
      </w:r>
      <w:r w:rsidDel="00000000" w:rsidR="00000000" w:rsidRPr="00000000">
        <w:rPr>
          <w:rFonts w:ascii="Tahoma" w:cs="Tahoma" w:eastAsia="Tahoma" w:hAnsi="Tahoma"/>
          <w:b w:val="1"/>
          <w:sz w:val="22"/>
          <w:szCs w:val="22"/>
          <w:rtl w:val="0"/>
        </w:rPr>
        <w:t xml:space="preserve">diferenciada</w:t>
      </w:r>
      <w:r w:rsidDel="00000000" w:rsidR="00000000" w:rsidRPr="00000000">
        <w:rPr>
          <w:rFonts w:ascii="Tahoma" w:cs="Tahoma" w:eastAsia="Tahoma" w:hAnsi="Tahoma"/>
          <w:sz w:val="22"/>
          <w:szCs w:val="22"/>
          <w:rtl w:val="0"/>
        </w:rPr>
        <w:t xml:space="preserve">. La evaluación de los alumnos y alumnas tendrá un </w:t>
      </w:r>
      <w:r w:rsidDel="00000000" w:rsidR="00000000" w:rsidRPr="00000000">
        <w:rPr>
          <w:rFonts w:ascii="Tahoma" w:cs="Tahoma" w:eastAsia="Tahoma" w:hAnsi="Tahoma"/>
          <w:b w:val="1"/>
          <w:sz w:val="22"/>
          <w:szCs w:val="22"/>
          <w:rtl w:val="0"/>
        </w:rPr>
        <w:t xml:space="preserve">carácter formativo</w:t>
      </w:r>
      <w:r w:rsidDel="00000000" w:rsidR="00000000" w:rsidRPr="00000000">
        <w:rPr>
          <w:rFonts w:ascii="Tahoma" w:cs="Tahoma" w:eastAsia="Tahoma" w:hAnsi="Tahoma"/>
          <w:sz w:val="22"/>
          <w:szCs w:val="22"/>
          <w:rtl w:val="0"/>
        </w:rPr>
        <w:t xml:space="preserve"> y será instrumento para la mejora tanto de los procesos de enseñanza como de los procesos de aprendizaje.</w:t>
      </w:r>
    </w:p>
    <w:p w:rsidR="00000000" w:rsidDel="00000000" w:rsidP="00000000" w:rsidRDefault="00000000" w:rsidRPr="00000000" w14:paraId="000000E0">
      <w:pPr>
        <w:pStyle w:val="Heading3"/>
        <w:keepNext w:val="1"/>
        <w:numPr>
          <w:ilvl w:val="2"/>
          <w:numId w:val="38"/>
        </w:numPr>
        <w:spacing w:after="120" w:before="240" w:line="276" w:lineRule="auto"/>
        <w:ind w:left="708" w:hanging="360"/>
        <w:jc w:val="both"/>
        <w:rPr/>
      </w:pPr>
      <w:bookmarkStart w:colFirst="0" w:colLast="0" w:name="_heading=h.mgav22ifm6u9" w:id="13"/>
      <w:bookmarkEnd w:id="13"/>
      <w:r w:rsidDel="00000000" w:rsidR="00000000" w:rsidRPr="00000000">
        <w:rPr>
          <w:vertAlign w:val="baseline"/>
          <w:rtl w:val="0"/>
        </w:rPr>
        <w:t xml:space="preserve">Criterios de evaluación y competencias específicas</w:t>
      </w:r>
    </w:p>
    <w:p w:rsidR="00000000" w:rsidDel="00000000" w:rsidP="00000000" w:rsidRDefault="00000000" w:rsidRPr="00000000" w14:paraId="000000E1">
      <w:pPr>
        <w:tabs>
          <w:tab w:val="left" w:leader="none" w:pos="720"/>
          <w:tab w:val="left" w:leader="none" w:pos="128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la materia de </w:t>
      </w:r>
      <w:r w:rsidDel="00000000" w:rsidR="00000000" w:rsidRPr="00000000">
        <w:rPr>
          <w:rFonts w:ascii="Tahoma" w:cs="Tahoma" w:eastAsia="Tahoma" w:hAnsi="Tahoma"/>
          <w:b w:val="1"/>
          <w:sz w:val="22"/>
          <w:szCs w:val="22"/>
          <w:rtl w:val="0"/>
        </w:rPr>
        <w:t xml:space="preserve">Biología, Geología y Ciencias Ambientales de 1º de Bachillerato </w:t>
      </w:r>
      <w:r w:rsidDel="00000000" w:rsidR="00000000" w:rsidRPr="00000000">
        <w:rPr>
          <w:rFonts w:ascii="Tahoma" w:cs="Tahoma" w:eastAsia="Tahoma" w:hAnsi="Tahoma"/>
          <w:sz w:val="22"/>
          <w:szCs w:val="22"/>
          <w:rtl w:val="0"/>
        </w:rPr>
        <w:t xml:space="preserve">se establecen una serie de competencias específicas, cada una de las cuales se relaciona a su vez con los descriptores operativos del perfil de salida y se establecen criterios de evaluación para este nivel.</w:t>
      </w:r>
    </w:p>
    <w:p w:rsidR="00000000" w:rsidDel="00000000" w:rsidP="00000000" w:rsidRDefault="00000000" w:rsidRPr="00000000" w14:paraId="000000E2">
      <w:pPr>
        <w:tabs>
          <w:tab w:val="left" w:leader="none" w:pos="720"/>
          <w:tab w:val="left" w:leader="none" w:pos="128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Estas </w:t>
      </w:r>
      <w:r w:rsidDel="00000000" w:rsidR="00000000" w:rsidRPr="00000000">
        <w:rPr>
          <w:rFonts w:ascii="Tahoma" w:cs="Tahoma" w:eastAsia="Tahoma" w:hAnsi="Tahoma"/>
          <w:b w:val="1"/>
          <w:sz w:val="22"/>
          <w:szCs w:val="22"/>
          <w:rtl w:val="0"/>
        </w:rPr>
        <w:t xml:space="preserve">competencias específicas</w:t>
      </w:r>
      <w:r w:rsidDel="00000000" w:rsidR="00000000" w:rsidRPr="00000000">
        <w:rPr>
          <w:rFonts w:ascii="Tahoma" w:cs="Tahoma" w:eastAsia="Tahoma" w:hAnsi="Tahoma"/>
          <w:sz w:val="22"/>
          <w:szCs w:val="22"/>
          <w:rtl w:val="0"/>
        </w:rPr>
        <w:t xml:space="preserve"> se definen como los desempeños que el alumnado debe poder desplegar en actividades o en situaciones cuyo abordaje requiere de los contenidos de cada materia o ámbito. Las competencias específicas constituyen un elemento de conexión entre, por una parte, el perfil de salida del alumnado, y por otra, los contenidos de las materias o ámbitos y los criterios de evaluación.</w:t>
      </w:r>
    </w:p>
    <w:p w:rsidR="00000000" w:rsidDel="00000000" w:rsidP="00000000" w:rsidRDefault="00000000" w:rsidRPr="00000000" w14:paraId="000000E3">
      <w:pPr>
        <w:tabs>
          <w:tab w:val="left" w:leader="none" w:pos="720"/>
          <w:tab w:val="left" w:leader="none" w:pos="128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su parte, los </w:t>
      </w:r>
      <w:r w:rsidDel="00000000" w:rsidR="00000000" w:rsidRPr="00000000">
        <w:rPr>
          <w:rFonts w:ascii="Tahoma" w:cs="Tahoma" w:eastAsia="Tahoma" w:hAnsi="Tahoma"/>
          <w:b w:val="1"/>
          <w:sz w:val="22"/>
          <w:szCs w:val="22"/>
          <w:rtl w:val="0"/>
        </w:rPr>
        <w:t xml:space="preserve">criterios de evaluación</w:t>
      </w:r>
      <w:r w:rsidDel="00000000" w:rsidR="00000000" w:rsidRPr="00000000">
        <w:rPr>
          <w:rFonts w:ascii="Tahoma" w:cs="Tahoma" w:eastAsia="Tahoma" w:hAnsi="Tahoma"/>
          <w:sz w:val="22"/>
          <w:szCs w:val="22"/>
          <w:rtl w:val="0"/>
        </w:rPr>
        <w:t xml:space="preserve"> son el referente específico para evaluar el aprendizaje del alumnado. Describen aquello que se quiere valorar y que el alumnado debe lograr, tanto en conocimientos como en competencias; responden a lo que se pretende conseguir en la asignatura.</w:t>
      </w:r>
    </w:p>
    <w:p w:rsidR="00000000" w:rsidDel="00000000" w:rsidP="00000000" w:rsidRDefault="00000000" w:rsidRPr="00000000" w14:paraId="000000E4">
      <w:pPr>
        <w:tabs>
          <w:tab w:val="left" w:leader="none" w:pos="720"/>
          <w:tab w:val="left" w:leader="none" w:pos="128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Teniendo como objetivo la consecución de las competencias clave descritas en el punto anterior de esta programación, el trabajo en cada unidad didáctica se basará en estos dos elementos del currículo que resultan fundamentales para la evaluación.</w:t>
      </w:r>
    </w:p>
    <w:p w:rsidR="00000000" w:rsidDel="00000000" w:rsidP="00000000" w:rsidRDefault="00000000" w:rsidRPr="00000000" w14:paraId="000000E5">
      <w:pPr>
        <w:tabs>
          <w:tab w:val="left" w:leader="none" w:pos="720"/>
          <w:tab w:val="left" w:leader="none" w:pos="128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sectPr>
          <w:headerReference r:id="rId8" w:type="default"/>
          <w:footerReference r:id="rId9" w:type="default"/>
          <w:pgSz w:h="16838" w:w="11906" w:orient="portrait"/>
          <w:pgMar w:bottom="1701" w:top="1701" w:left="1134" w:right="1134" w:header="709" w:footer="709"/>
          <w:pgNumType w:start="0"/>
          <w:titlePg w:val="1"/>
        </w:sectPr>
      </w:pPr>
      <w:r w:rsidDel="00000000" w:rsidR="00000000" w:rsidRPr="00000000">
        <w:rPr>
          <w:rFonts w:ascii="Tahoma" w:cs="Tahoma" w:eastAsia="Tahoma" w:hAnsi="Tahoma"/>
          <w:sz w:val="22"/>
          <w:szCs w:val="22"/>
          <w:rtl w:val="0"/>
        </w:rPr>
        <w:t xml:space="preserve">Los criterios de evaluación y las competencias específicas que se establecen en el </w:t>
      </w:r>
      <w:r w:rsidDel="00000000" w:rsidR="00000000" w:rsidRPr="00000000">
        <w:rPr>
          <w:rFonts w:ascii="Tahoma" w:cs="Tahoma" w:eastAsia="Tahoma" w:hAnsi="Tahoma"/>
          <w:b w:val="1"/>
          <w:sz w:val="22"/>
          <w:szCs w:val="22"/>
          <w:rtl w:val="0"/>
        </w:rPr>
        <w:t xml:space="preserve">DECRETO 64/2022</w:t>
      </w:r>
      <w:r w:rsidDel="00000000" w:rsidR="00000000" w:rsidRPr="00000000">
        <w:rPr>
          <w:rFonts w:ascii="Tahoma" w:cs="Tahoma" w:eastAsia="Tahoma" w:hAnsi="Tahoma"/>
          <w:sz w:val="22"/>
          <w:szCs w:val="22"/>
          <w:rtl w:val="0"/>
        </w:rPr>
        <w:t xml:space="preserve">, de 20 de julio, del Consejo de Gobierno para la Comunidad de Madrid, para 1º de Bachillerato, son los que se enumeran a continuación. En la siguiente tabla se muestra la relación entre los criterios de evaluación, contenidos y competencias específicas, así como su aportación a los descriptores del perfil de salida.</w:t>
      </w:r>
    </w:p>
    <w:p w:rsidR="00000000" w:rsidDel="00000000" w:rsidP="00000000" w:rsidRDefault="00000000" w:rsidRPr="00000000" w14:paraId="000000E6">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40" w:lineRule="auto"/>
        <w:jc w:val="both"/>
        <w:rPr>
          <w:rFonts w:ascii="Tahoma" w:cs="Tahoma" w:eastAsia="Tahoma" w:hAnsi="Tahoma"/>
          <w:sz w:val="22"/>
          <w:szCs w:val="22"/>
        </w:rPr>
      </w:pPr>
      <w:r w:rsidDel="00000000" w:rsidR="00000000" w:rsidRPr="00000000">
        <w:rPr>
          <w:rtl w:val="0"/>
        </w:rPr>
      </w:r>
    </w:p>
    <w:tbl>
      <w:tblPr>
        <w:tblStyle w:val="Table1"/>
        <w:tblW w:w="14399.0" w:type="dxa"/>
        <w:jc w:val="left"/>
        <w:tblInd w:w="115.0" w:type="dxa"/>
        <w:tblLayout w:type="fixed"/>
        <w:tblLook w:val="0600"/>
      </w:tblPr>
      <w:tblGrid>
        <w:gridCol w:w="2040"/>
        <w:gridCol w:w="4365"/>
        <w:gridCol w:w="5549"/>
        <w:gridCol w:w="2445"/>
        <w:tblGridChange w:id="0">
          <w:tblGrid>
            <w:gridCol w:w="2040"/>
            <w:gridCol w:w="4365"/>
            <w:gridCol w:w="5549"/>
            <w:gridCol w:w="244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fe2f3" w:val="clear"/>
          </w:tcPr>
          <w:p w:rsidR="00000000" w:rsidDel="00000000" w:rsidP="00000000" w:rsidRDefault="00000000" w:rsidRPr="00000000" w14:paraId="000000E7">
            <w:pPr>
              <w:widowControl w:val="0"/>
              <w:spacing w:line="24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Descriptores del perfil de salida</w:t>
            </w:r>
          </w:p>
        </w:tc>
        <w:tc>
          <w:tcPr>
            <w:tcBorders>
              <w:top w:color="000000" w:space="0" w:sz="8" w:val="single"/>
              <w:left w:color="000000" w:space="0" w:sz="8" w:val="single"/>
              <w:bottom w:color="000000" w:space="0" w:sz="8" w:val="single"/>
              <w:right w:color="000000" w:space="0" w:sz="8" w:val="single"/>
            </w:tcBorders>
            <w:shd w:fill="cfe2f3" w:val="clear"/>
          </w:tcPr>
          <w:p w:rsidR="00000000" w:rsidDel="00000000" w:rsidP="00000000" w:rsidRDefault="00000000" w:rsidRPr="00000000" w14:paraId="000000E8">
            <w:pPr>
              <w:widowControl w:val="0"/>
              <w:spacing w:line="24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Competencias específicas</w:t>
            </w:r>
          </w:p>
        </w:tc>
        <w:tc>
          <w:tcPr>
            <w:tcBorders>
              <w:top w:color="000000" w:space="0" w:sz="8" w:val="single"/>
              <w:left w:color="000000" w:space="0" w:sz="8" w:val="single"/>
              <w:bottom w:color="000000" w:space="0" w:sz="8" w:val="single"/>
              <w:right w:color="000000" w:space="0" w:sz="8" w:val="single"/>
            </w:tcBorders>
            <w:shd w:fill="cfe2f3" w:val="clear"/>
          </w:tcPr>
          <w:p w:rsidR="00000000" w:rsidDel="00000000" w:rsidP="00000000" w:rsidRDefault="00000000" w:rsidRPr="00000000" w14:paraId="000000E9">
            <w:pPr>
              <w:widowControl w:val="0"/>
              <w:spacing w:line="24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Criterios de evaluación</w:t>
            </w:r>
          </w:p>
        </w:tc>
        <w:tc>
          <w:tcPr>
            <w:tcBorders>
              <w:top w:color="000000" w:space="0" w:sz="8" w:val="single"/>
              <w:left w:color="000000" w:space="0" w:sz="8" w:val="single"/>
              <w:bottom w:color="000000" w:space="0" w:sz="8" w:val="single"/>
              <w:right w:color="000000" w:space="0" w:sz="8" w:val="single"/>
            </w:tcBorders>
            <w:shd w:fill="cfe2f3" w:val="clear"/>
          </w:tcPr>
          <w:p w:rsidR="00000000" w:rsidDel="00000000" w:rsidP="00000000" w:rsidRDefault="00000000" w:rsidRPr="00000000" w14:paraId="000000EA">
            <w:pPr>
              <w:widowControl w:val="0"/>
              <w:spacing w:line="24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Bloques de contenidos</w:t>
            </w:r>
          </w:p>
        </w:tc>
      </w:tr>
      <w:tr>
        <w:trPr>
          <w:cantSplit w:val="0"/>
          <w:trHeight w:val="40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B">
            <w:pPr>
              <w:widowControl w:val="0"/>
              <w:spacing w:after="0" w:before="9"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CCL1, </w:t>
            </w:r>
          </w:p>
          <w:p w:rsidR="00000000" w:rsidDel="00000000" w:rsidP="00000000" w:rsidRDefault="00000000" w:rsidRPr="00000000" w14:paraId="000000EC">
            <w:pPr>
              <w:widowControl w:val="0"/>
              <w:spacing w:after="0" w:before="9"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CCL2,</w:t>
            </w:r>
          </w:p>
          <w:p w:rsidR="00000000" w:rsidDel="00000000" w:rsidP="00000000" w:rsidRDefault="00000000" w:rsidRPr="00000000" w14:paraId="000000ED">
            <w:pPr>
              <w:widowControl w:val="0"/>
              <w:spacing w:after="0" w:before="9"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CP1, </w:t>
            </w:r>
          </w:p>
          <w:p w:rsidR="00000000" w:rsidDel="00000000" w:rsidP="00000000" w:rsidRDefault="00000000" w:rsidRPr="00000000" w14:paraId="000000EE">
            <w:pPr>
              <w:widowControl w:val="0"/>
              <w:spacing w:after="0" w:before="9"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STEM4, </w:t>
            </w:r>
          </w:p>
          <w:p w:rsidR="00000000" w:rsidDel="00000000" w:rsidP="00000000" w:rsidRDefault="00000000" w:rsidRPr="00000000" w14:paraId="000000EF">
            <w:pPr>
              <w:widowControl w:val="0"/>
              <w:spacing w:after="0" w:before="9"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CPSAA4, </w:t>
            </w:r>
          </w:p>
          <w:p w:rsidR="00000000" w:rsidDel="00000000" w:rsidP="00000000" w:rsidRDefault="00000000" w:rsidRPr="00000000" w14:paraId="000000F0">
            <w:pPr>
              <w:widowControl w:val="0"/>
              <w:spacing w:after="0" w:before="9"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CCEC3.2</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1">
            <w:pPr>
              <w:widowControl w:val="0"/>
              <w:spacing w:line="240" w:lineRule="auto"/>
              <w:ind w:left="120" w:right="178"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w:t>
            </w:r>
            <w:r w:rsidDel="00000000" w:rsidR="00000000" w:rsidRPr="00000000">
              <w:rPr>
                <w:rFonts w:ascii="Tahoma" w:cs="Tahoma" w:eastAsia="Tahoma" w:hAnsi="Tahoma"/>
                <w:sz w:val="20"/>
                <w:szCs w:val="20"/>
                <w:rtl w:val="0"/>
              </w:rPr>
              <w:t xml:space="preserve"> Interpretar y transmitir información y datos científicos, argumentando sobre estos con precisión y utilizando diferentes formatos para analizar procesos, métodos, experimentos o resultados de las ciencias biológicas, geológicas y medioambientales.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2">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1.1</w:t>
            </w:r>
            <w:r w:rsidDel="00000000" w:rsidR="00000000" w:rsidRPr="00000000">
              <w:rPr>
                <w:rFonts w:ascii="Tahoma" w:cs="Tahoma" w:eastAsia="Tahoma" w:hAnsi="Tahoma"/>
                <w:sz w:val="20"/>
                <w:szCs w:val="20"/>
                <w:rtl w:val="0"/>
              </w:rPr>
              <w:t xml:space="preserve"> Analizar críticamente conceptos y procesos relacionados con los saberes de la materia, interpretando información en diferentes formatos (modelos, gráficos, tablas, diagramas, fórmulas, esquemas).</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3">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0F4">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Ecología y sostenibilidad. </w:t>
            </w:r>
          </w:p>
          <w:p w:rsidR="00000000" w:rsidDel="00000000" w:rsidP="00000000" w:rsidRDefault="00000000" w:rsidRPr="00000000" w14:paraId="000000F5">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Historia de la Tierra y la vida.</w:t>
            </w:r>
          </w:p>
          <w:p w:rsidR="00000000" w:rsidDel="00000000" w:rsidP="00000000" w:rsidRDefault="00000000" w:rsidRPr="00000000" w14:paraId="000000F6">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La dinámica y composición terrestres.</w:t>
            </w:r>
          </w:p>
          <w:p w:rsidR="00000000" w:rsidDel="00000000" w:rsidP="00000000" w:rsidRDefault="00000000" w:rsidRPr="00000000" w14:paraId="000000F7">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Fisiología e histología animal.</w:t>
            </w:r>
          </w:p>
          <w:p w:rsidR="00000000" w:rsidDel="00000000" w:rsidP="00000000" w:rsidRDefault="00000000" w:rsidRPr="00000000" w14:paraId="000000F8">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Fisiología e histología vegetal.</w:t>
            </w:r>
          </w:p>
          <w:p w:rsidR="00000000" w:rsidDel="00000000" w:rsidP="00000000" w:rsidRDefault="00000000" w:rsidRPr="00000000" w14:paraId="000000F9">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Los microorganismos y formas acelulares.</w:t>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C">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1.2</w:t>
            </w:r>
            <w:r w:rsidDel="00000000" w:rsidR="00000000" w:rsidRPr="00000000">
              <w:rPr>
                <w:rFonts w:ascii="Tahoma" w:cs="Tahoma" w:eastAsia="Tahoma" w:hAnsi="Tahoma"/>
                <w:sz w:val="20"/>
                <w:szCs w:val="20"/>
                <w:rtl w:val="0"/>
              </w:rPr>
              <w:t xml:space="preserve"> Comunicar informaciones u opiniones razonadas relacionadas con los saberes de la materia o con trabajos científicos, transmitiéndolas de forma clara y rigurosa, utilizando la terminología y el formato adecuados (modelos, gráficos, tablas, vídeos, informes, diagramas, fórmulas, esquemas y símbolos, entre otros) y herramientas digitales.</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4">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1.3 </w:t>
            </w:r>
            <w:r w:rsidDel="00000000" w:rsidR="00000000" w:rsidRPr="00000000">
              <w:rPr>
                <w:rFonts w:ascii="Tahoma" w:cs="Tahoma" w:eastAsia="Tahoma" w:hAnsi="Tahoma"/>
                <w:sz w:val="20"/>
                <w:szCs w:val="20"/>
                <w:rtl w:val="0"/>
              </w:rPr>
              <w:t xml:space="preserve">Argumentar sobre aspectos relacionados con los saberes de la materia, defendiendo</w:t>
            </w:r>
          </w:p>
          <w:p w:rsidR="00000000" w:rsidDel="00000000" w:rsidP="00000000" w:rsidRDefault="00000000" w:rsidRPr="00000000" w14:paraId="00000105">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una postura de forma razonada y con una actitud abierta, flexible, receptiva y respetuosa</w:t>
            </w:r>
          </w:p>
          <w:p w:rsidR="00000000" w:rsidDel="00000000" w:rsidP="00000000" w:rsidRDefault="00000000" w:rsidRPr="00000000" w14:paraId="00000106">
            <w:pPr>
              <w:widowControl w:val="0"/>
              <w:spacing w:line="240" w:lineRule="auto"/>
              <w:ind w:left="120" w:firstLine="0"/>
              <w:jc w:val="both"/>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ante la opinión de los demás.</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rHeight w:val="40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8">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CCL3, </w:t>
            </w:r>
          </w:p>
          <w:p w:rsidR="00000000" w:rsidDel="00000000" w:rsidP="00000000" w:rsidRDefault="00000000" w:rsidRPr="00000000" w14:paraId="00000109">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CP1,</w:t>
            </w:r>
          </w:p>
          <w:p w:rsidR="00000000" w:rsidDel="00000000" w:rsidP="00000000" w:rsidRDefault="00000000" w:rsidRPr="00000000" w14:paraId="0000010A">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STEM4, </w:t>
            </w:r>
          </w:p>
          <w:p w:rsidR="00000000" w:rsidDel="00000000" w:rsidP="00000000" w:rsidRDefault="00000000" w:rsidRPr="00000000" w14:paraId="0000010B">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CD1, </w:t>
            </w:r>
          </w:p>
          <w:p w:rsidR="00000000" w:rsidDel="00000000" w:rsidP="00000000" w:rsidRDefault="00000000" w:rsidRPr="00000000" w14:paraId="0000010C">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CD2, </w:t>
            </w:r>
          </w:p>
          <w:p w:rsidR="00000000" w:rsidDel="00000000" w:rsidP="00000000" w:rsidRDefault="00000000" w:rsidRPr="00000000" w14:paraId="0000010D">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CD4, </w:t>
            </w:r>
          </w:p>
          <w:p w:rsidR="00000000" w:rsidDel="00000000" w:rsidP="00000000" w:rsidRDefault="00000000" w:rsidRPr="00000000" w14:paraId="0000010E">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CPSAA4, </w:t>
            </w:r>
          </w:p>
          <w:p w:rsidR="00000000" w:rsidDel="00000000" w:rsidP="00000000" w:rsidRDefault="00000000" w:rsidRPr="00000000" w14:paraId="0000010F">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CPSAA5</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0">
            <w:pPr>
              <w:widowControl w:val="0"/>
              <w:spacing w:line="240" w:lineRule="auto"/>
              <w:ind w:left="121"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w:t>
            </w:r>
            <w:r w:rsidDel="00000000" w:rsidR="00000000" w:rsidRPr="00000000">
              <w:rPr>
                <w:rFonts w:ascii="Tahoma" w:cs="Tahoma" w:eastAsia="Tahoma" w:hAnsi="Tahoma"/>
                <w:sz w:val="20"/>
                <w:szCs w:val="20"/>
                <w:rtl w:val="0"/>
              </w:rPr>
              <w:t xml:space="preserve"> Localizar y utilizar fuentes fiables, identificando, seleccionando y organizando información, evaluándola críticamente y contrastando su veracidad, para resolver preguntas planteadas relacionadas con las ciencias biológicas, geológicas y medioambientales de forma autónoma.</w:t>
            </w:r>
          </w:p>
          <w:p w:rsidR="00000000" w:rsidDel="00000000" w:rsidP="00000000" w:rsidRDefault="00000000" w:rsidRPr="00000000" w14:paraId="00000111">
            <w:pPr>
              <w:widowControl w:val="0"/>
              <w:spacing w:line="240" w:lineRule="auto"/>
              <w:jc w:val="both"/>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2">
            <w:pPr>
              <w:widowControl w:val="0"/>
              <w:spacing w:line="240" w:lineRule="auto"/>
              <w:ind w:left="120" w:right="18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2.1</w:t>
            </w:r>
            <w:r w:rsidDel="00000000" w:rsidR="00000000" w:rsidRPr="00000000">
              <w:rPr>
                <w:rFonts w:ascii="Tahoma" w:cs="Tahoma" w:eastAsia="Tahoma" w:hAnsi="Tahoma"/>
                <w:sz w:val="20"/>
                <w:szCs w:val="20"/>
                <w:rtl w:val="0"/>
              </w:rPr>
              <w:t xml:space="preserve"> Plantear y resolver cuestiones relacionadas con los saberes de la materia, localizando y citando fuentes adecuadas y seleccionando, organizando y analizando críticamente la información.</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3">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114">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Ecología y sostenibilidad. </w:t>
            </w:r>
          </w:p>
          <w:p w:rsidR="00000000" w:rsidDel="00000000" w:rsidP="00000000" w:rsidRDefault="00000000" w:rsidRPr="00000000" w14:paraId="00000115">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Historia de la Tierra y la vida.</w:t>
            </w:r>
          </w:p>
          <w:p w:rsidR="00000000" w:rsidDel="00000000" w:rsidP="00000000" w:rsidRDefault="00000000" w:rsidRPr="00000000" w14:paraId="00000116">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La dinámica y composición terrestres.</w:t>
            </w:r>
          </w:p>
          <w:p w:rsidR="00000000" w:rsidDel="00000000" w:rsidP="00000000" w:rsidRDefault="00000000" w:rsidRPr="00000000" w14:paraId="00000117">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Fisiología e histología animal.</w:t>
            </w:r>
          </w:p>
          <w:p w:rsidR="00000000" w:rsidDel="00000000" w:rsidP="00000000" w:rsidRDefault="00000000" w:rsidRPr="00000000" w14:paraId="00000118">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Fisiología e histología vegetal.</w:t>
            </w:r>
          </w:p>
          <w:p w:rsidR="00000000" w:rsidDel="00000000" w:rsidP="00000000" w:rsidRDefault="00000000" w:rsidRPr="00000000" w14:paraId="00000119">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Los microorganismos y formas acelulares.</w:t>
            </w:r>
          </w:p>
        </w:tc>
      </w:tr>
      <w:tr>
        <w:trPr>
          <w:cantSplit w:val="0"/>
          <w:trHeight w:val="2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C">
            <w:pPr>
              <w:widowControl w:val="0"/>
              <w:spacing w:line="240" w:lineRule="auto"/>
              <w:ind w:left="120" w:right="18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2.2</w:t>
            </w:r>
            <w:r w:rsidDel="00000000" w:rsidR="00000000" w:rsidRPr="00000000">
              <w:rPr>
                <w:rFonts w:ascii="Tahoma" w:cs="Tahoma" w:eastAsia="Tahoma" w:hAnsi="Tahoma"/>
                <w:sz w:val="20"/>
                <w:szCs w:val="20"/>
                <w:rtl w:val="0"/>
              </w:rPr>
              <w:t xml:space="preserve"> Contrastar y justificar la veracidad de la información relacionada con los saberes de la materia, utilizando fuentes fiables y adoptando una actitud crítica y escéptica hacia informaciones sin una base científica como pseudociencias, teorías conspiratorias, creencias infundadas, bulos, etc.</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2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0">
            <w:pPr>
              <w:widowControl w:val="0"/>
              <w:spacing w:line="240" w:lineRule="auto"/>
              <w:ind w:left="120" w:right="18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2.3 </w:t>
            </w:r>
            <w:r w:rsidDel="00000000" w:rsidR="00000000" w:rsidRPr="00000000">
              <w:rPr>
                <w:rFonts w:ascii="Tahoma" w:cs="Tahoma" w:eastAsia="Tahoma" w:hAnsi="Tahoma"/>
                <w:sz w:val="20"/>
                <w:szCs w:val="20"/>
                <w:rtl w:val="0"/>
              </w:rPr>
              <w:t xml:space="preserve">Argumentar sobre la contribución de la ciencia a la sociedad y la labor de las personas dedicadas a ella, destacando el papel de la mujer y entendiendo la investigación como una labor colectiva e interdisciplinar en constante evolución e influida por el contexto político y los recursos económicos.</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2">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CCL5, </w:t>
            </w:r>
          </w:p>
          <w:p w:rsidR="00000000" w:rsidDel="00000000" w:rsidP="00000000" w:rsidRDefault="00000000" w:rsidRPr="00000000" w14:paraId="00000123">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STEM1,</w:t>
            </w:r>
          </w:p>
          <w:p w:rsidR="00000000" w:rsidDel="00000000" w:rsidP="00000000" w:rsidRDefault="00000000" w:rsidRPr="00000000" w14:paraId="00000124">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STEM2, </w:t>
            </w:r>
          </w:p>
          <w:p w:rsidR="00000000" w:rsidDel="00000000" w:rsidP="00000000" w:rsidRDefault="00000000" w:rsidRPr="00000000" w14:paraId="00000125">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STEM3, </w:t>
            </w:r>
          </w:p>
          <w:p w:rsidR="00000000" w:rsidDel="00000000" w:rsidP="00000000" w:rsidRDefault="00000000" w:rsidRPr="00000000" w14:paraId="00000126">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CD1, </w:t>
            </w:r>
          </w:p>
          <w:p w:rsidR="00000000" w:rsidDel="00000000" w:rsidP="00000000" w:rsidRDefault="00000000" w:rsidRPr="00000000" w14:paraId="00000127">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CD2, </w:t>
            </w:r>
          </w:p>
          <w:p w:rsidR="00000000" w:rsidDel="00000000" w:rsidP="00000000" w:rsidRDefault="00000000" w:rsidRPr="00000000" w14:paraId="00000128">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CPSAA3.2, </w:t>
            </w:r>
          </w:p>
          <w:p w:rsidR="00000000" w:rsidDel="00000000" w:rsidP="00000000" w:rsidRDefault="00000000" w:rsidRPr="00000000" w14:paraId="00000129">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CE3</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A">
            <w:pPr>
              <w:widowControl w:val="0"/>
              <w:spacing w:lin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w:t>
            </w:r>
            <w:r w:rsidDel="00000000" w:rsidR="00000000" w:rsidRPr="00000000">
              <w:rPr>
                <w:rFonts w:ascii="Tahoma" w:cs="Tahoma" w:eastAsia="Tahoma" w:hAnsi="Tahoma"/>
                <w:sz w:val="20"/>
                <w:szCs w:val="20"/>
                <w:rtl w:val="0"/>
              </w:rPr>
              <w:t xml:space="preserve"> Diseñar, planear y desarrollar proyectos de investigación siguiendo los pasos de las metodologías científicas, teniendo en cuenta los recursos disponibles de forma realista y buscando vías de colaboración, para indagar en aspectos relacionados con las ciencias biológicas, geológicas y medioambientales.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B">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3.1</w:t>
            </w:r>
            <w:r w:rsidDel="00000000" w:rsidR="00000000" w:rsidRPr="00000000">
              <w:rPr>
                <w:rFonts w:ascii="Tahoma" w:cs="Tahoma" w:eastAsia="Tahoma" w:hAnsi="Tahoma"/>
                <w:sz w:val="20"/>
                <w:szCs w:val="20"/>
                <w:rtl w:val="0"/>
              </w:rPr>
              <w:t xml:space="preserve"> Plantear preguntas, realizar predicciones y formular hipótesis que puedan ser respondidas o contrastadas, utilizando métodos científicos y que intenten explicar fenómenos biológicos, geológicos o ambientales.</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C">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12D">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Ecología y sostenibilidad. </w:t>
            </w:r>
          </w:p>
          <w:p w:rsidR="00000000" w:rsidDel="00000000" w:rsidP="00000000" w:rsidRDefault="00000000" w:rsidRPr="00000000" w14:paraId="0000012E">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Historia de la Tierra y la vida.</w:t>
            </w:r>
          </w:p>
          <w:p w:rsidR="00000000" w:rsidDel="00000000" w:rsidP="00000000" w:rsidRDefault="00000000" w:rsidRPr="00000000" w14:paraId="0000012F">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La dinámica y composición terrestres.</w:t>
            </w:r>
          </w:p>
          <w:p w:rsidR="00000000" w:rsidDel="00000000" w:rsidP="00000000" w:rsidRDefault="00000000" w:rsidRPr="00000000" w14:paraId="00000130">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Fisiología e histología animal.</w:t>
            </w:r>
          </w:p>
          <w:p w:rsidR="00000000" w:rsidDel="00000000" w:rsidP="00000000" w:rsidRDefault="00000000" w:rsidRPr="00000000" w14:paraId="00000131">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Fisiología e histología vegetal.</w:t>
            </w:r>
          </w:p>
          <w:p w:rsidR="00000000" w:rsidDel="00000000" w:rsidP="00000000" w:rsidRDefault="00000000" w:rsidRPr="00000000" w14:paraId="00000132">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Los microorganismos y formas acelulares.</w:t>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5">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3.2</w:t>
            </w:r>
            <w:r w:rsidDel="00000000" w:rsidR="00000000" w:rsidRPr="00000000">
              <w:rPr>
                <w:rFonts w:ascii="Tahoma" w:cs="Tahoma" w:eastAsia="Tahoma" w:hAnsi="Tahoma"/>
                <w:sz w:val="20"/>
                <w:szCs w:val="20"/>
                <w:rtl w:val="0"/>
              </w:rPr>
              <w:t xml:space="preserve"> Diseñar la experimentación, la toma de datos y el análisis de fenómenos biológicos, geológicos y ambientales y seleccionar los instrumentos necesarios de modo que permitan responder a preguntas concretas y contrastar una hipótesis planteada, minimizando los sesgos en la medida de lo posible.</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9">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3.3 </w:t>
            </w:r>
            <w:r w:rsidDel="00000000" w:rsidR="00000000" w:rsidRPr="00000000">
              <w:rPr>
                <w:rFonts w:ascii="Tahoma" w:cs="Tahoma" w:eastAsia="Tahoma" w:hAnsi="Tahoma"/>
                <w:sz w:val="20"/>
                <w:szCs w:val="20"/>
                <w:rtl w:val="0"/>
              </w:rPr>
              <w:t xml:space="preserve">Realizar experimentos y tomar datos cuantitativos y cualitativos sobre fenómenos biológicos, geológicos y ambientales, seleccionando y utilizando los instrumentos, herramientas o técnicas adecuadas con corrección y precisión.</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D">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3.4 </w:t>
            </w:r>
            <w:r w:rsidDel="00000000" w:rsidR="00000000" w:rsidRPr="00000000">
              <w:rPr>
                <w:rFonts w:ascii="Tahoma" w:cs="Tahoma" w:eastAsia="Tahoma" w:hAnsi="Tahoma"/>
                <w:sz w:val="20"/>
                <w:szCs w:val="20"/>
                <w:rtl w:val="0"/>
              </w:rPr>
              <w:t xml:space="preserve">Interpretar y analizar resultados obtenidos en un proyecto de investigación utilizando, cuando sea necesario, herramientas matemáticas y tecnológicas, reconociendo su alcance y limitaciones y obteniendo conclusiones razonadas y fundamentadas o valorando la imposibilidad de hacerlo.</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1">
            <w:pPr>
              <w:widowControl w:val="0"/>
              <w:spacing w:line="240" w:lineRule="auto"/>
              <w:ind w:left="120"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3.5</w:t>
            </w:r>
            <w:r w:rsidDel="00000000" w:rsidR="00000000" w:rsidRPr="00000000">
              <w:rPr>
                <w:rFonts w:ascii="Tahoma" w:cs="Tahoma" w:eastAsia="Tahoma" w:hAnsi="Tahoma"/>
                <w:sz w:val="20"/>
                <w:szCs w:val="20"/>
                <w:rtl w:val="0"/>
              </w:rPr>
              <w:t xml:space="preserve"> Establecer colaboraciones dentro y fuera del centro educativo en las distintas fases del proyecto científico con el fin de trabajar con mayor eficiencia, utilizando las herramientas tecnológicas adecuadas, valorando la importancia de la cooperación en la investigación, respetando la diversidad y favoreciendo la inclusión.</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rHeight w:val="38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3">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CCL3, </w:t>
            </w:r>
          </w:p>
          <w:p w:rsidR="00000000" w:rsidDel="00000000" w:rsidP="00000000" w:rsidRDefault="00000000" w:rsidRPr="00000000" w14:paraId="00000144">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STEM1,</w:t>
            </w:r>
          </w:p>
          <w:p w:rsidR="00000000" w:rsidDel="00000000" w:rsidP="00000000" w:rsidRDefault="00000000" w:rsidRPr="00000000" w14:paraId="00000145">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STEM2, </w:t>
            </w:r>
          </w:p>
          <w:p w:rsidR="00000000" w:rsidDel="00000000" w:rsidP="00000000" w:rsidRDefault="00000000" w:rsidRPr="00000000" w14:paraId="00000146">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CD1, </w:t>
            </w:r>
          </w:p>
          <w:p w:rsidR="00000000" w:rsidDel="00000000" w:rsidP="00000000" w:rsidRDefault="00000000" w:rsidRPr="00000000" w14:paraId="00000147">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CD5, </w:t>
            </w:r>
          </w:p>
          <w:p w:rsidR="00000000" w:rsidDel="00000000" w:rsidP="00000000" w:rsidRDefault="00000000" w:rsidRPr="00000000" w14:paraId="00000148">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CPSAA5, </w:t>
            </w:r>
          </w:p>
          <w:p w:rsidR="00000000" w:rsidDel="00000000" w:rsidP="00000000" w:rsidRDefault="00000000" w:rsidRPr="00000000" w14:paraId="00000149">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CE1</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A">
            <w:pPr>
              <w:widowControl w:val="0"/>
              <w:spacing w:lin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w:t>
            </w:r>
            <w:r w:rsidDel="00000000" w:rsidR="00000000" w:rsidRPr="00000000">
              <w:rPr>
                <w:rFonts w:ascii="Tahoma" w:cs="Tahoma" w:eastAsia="Tahoma" w:hAnsi="Tahoma"/>
                <w:sz w:val="20"/>
                <w:szCs w:val="20"/>
                <w:rtl w:val="0"/>
              </w:rPr>
              <w:t xml:space="preserve"> Buscar y utilizar estrategias en la resolución de problemas analizando críticamente las soluciones y respuestas halladas y reformulando el procedimiento si fuera necesario, para dar explicación a fenómenos relacionados con las ciencias biológicas, geológicas y medioambientales.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B">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4.1 </w:t>
            </w:r>
            <w:r w:rsidDel="00000000" w:rsidR="00000000" w:rsidRPr="00000000">
              <w:rPr>
                <w:rFonts w:ascii="Tahoma" w:cs="Tahoma" w:eastAsia="Tahoma" w:hAnsi="Tahoma"/>
                <w:sz w:val="20"/>
                <w:szCs w:val="20"/>
                <w:rtl w:val="0"/>
              </w:rPr>
              <w:t xml:space="preserve">Resolver problemas o dar explicación a procesos biológicos, geológicos o ambientales, utilizando recursos variados como conocimientos propios, datos e información recabados, razonamiento lógico, pensamiento computacional o herramientas digitales.</w:t>
            </w:r>
          </w:p>
          <w:p w:rsidR="00000000" w:rsidDel="00000000" w:rsidP="00000000" w:rsidRDefault="00000000" w:rsidRPr="00000000" w14:paraId="0000014C">
            <w:pPr>
              <w:widowControl w:val="0"/>
              <w:spacing w:line="240" w:lineRule="auto"/>
              <w:ind w:left="120" w:firstLine="0"/>
              <w:jc w:val="both"/>
              <w:rPr>
                <w:rFonts w:ascii="Tahoma" w:cs="Tahoma" w:eastAsia="Tahoma" w:hAnsi="Tahoma"/>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D">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14E">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Ecología y sostenibilidad. </w:t>
            </w:r>
          </w:p>
          <w:p w:rsidR="00000000" w:rsidDel="00000000" w:rsidP="00000000" w:rsidRDefault="00000000" w:rsidRPr="00000000" w14:paraId="0000014F">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Historia de la Tierra y la vida.</w:t>
            </w:r>
          </w:p>
          <w:p w:rsidR="00000000" w:rsidDel="00000000" w:rsidP="00000000" w:rsidRDefault="00000000" w:rsidRPr="00000000" w14:paraId="00000150">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La dinámica y composición terrestres.</w:t>
            </w:r>
          </w:p>
          <w:p w:rsidR="00000000" w:rsidDel="00000000" w:rsidP="00000000" w:rsidRDefault="00000000" w:rsidRPr="00000000" w14:paraId="00000151">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Fisiología e histología animal.</w:t>
            </w:r>
          </w:p>
          <w:p w:rsidR="00000000" w:rsidDel="00000000" w:rsidP="00000000" w:rsidRDefault="00000000" w:rsidRPr="00000000" w14:paraId="00000152">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Fisiología e histología vegetal.</w:t>
            </w:r>
          </w:p>
          <w:p w:rsidR="00000000" w:rsidDel="00000000" w:rsidP="00000000" w:rsidRDefault="00000000" w:rsidRPr="00000000" w14:paraId="00000153">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Los microorganismos y formas acelulares.</w:t>
            </w:r>
          </w:p>
        </w:tc>
      </w:tr>
      <w:tr>
        <w:trPr>
          <w:cantSplit w:val="0"/>
          <w:trHeight w:val="38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6">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4.2</w:t>
            </w:r>
            <w:r w:rsidDel="00000000" w:rsidR="00000000" w:rsidRPr="00000000">
              <w:rPr>
                <w:rFonts w:ascii="Tahoma" w:cs="Tahoma" w:eastAsia="Tahoma" w:hAnsi="Tahoma"/>
                <w:sz w:val="20"/>
                <w:szCs w:val="20"/>
                <w:rtl w:val="0"/>
              </w:rPr>
              <w:t xml:space="preserve"> Analizar críticamente la solución a un problema sobre fenómenos biológicos, geológicos o ambientales y modificar los procedimientos utilizados o las conclusiones obtenidas si dicha solución no fuese viable o ante nuevos datos aportados o recabados con posterioridad.</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8">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CCL1, </w:t>
            </w:r>
          </w:p>
          <w:p w:rsidR="00000000" w:rsidDel="00000000" w:rsidP="00000000" w:rsidRDefault="00000000" w:rsidRPr="00000000" w14:paraId="00000159">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STEM2,</w:t>
            </w:r>
          </w:p>
          <w:p w:rsidR="00000000" w:rsidDel="00000000" w:rsidP="00000000" w:rsidRDefault="00000000" w:rsidRPr="00000000" w14:paraId="0000015A">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STEM5, </w:t>
            </w:r>
          </w:p>
          <w:p w:rsidR="00000000" w:rsidDel="00000000" w:rsidP="00000000" w:rsidRDefault="00000000" w:rsidRPr="00000000" w14:paraId="0000015B">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CD4, </w:t>
            </w:r>
          </w:p>
          <w:p w:rsidR="00000000" w:rsidDel="00000000" w:rsidP="00000000" w:rsidRDefault="00000000" w:rsidRPr="00000000" w14:paraId="0000015C">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CPSAA2, </w:t>
            </w:r>
          </w:p>
          <w:p w:rsidR="00000000" w:rsidDel="00000000" w:rsidP="00000000" w:rsidRDefault="00000000" w:rsidRPr="00000000" w14:paraId="0000015D">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CC4, </w:t>
            </w:r>
          </w:p>
          <w:p w:rsidR="00000000" w:rsidDel="00000000" w:rsidP="00000000" w:rsidRDefault="00000000" w:rsidRPr="00000000" w14:paraId="0000015E">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CE1, </w:t>
            </w:r>
          </w:p>
          <w:p w:rsidR="00000000" w:rsidDel="00000000" w:rsidP="00000000" w:rsidRDefault="00000000" w:rsidRPr="00000000" w14:paraId="0000015F">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CE3</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0">
            <w:pPr>
              <w:widowControl w:val="0"/>
              <w:spacing w:lin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5.</w:t>
            </w:r>
            <w:r w:rsidDel="00000000" w:rsidR="00000000" w:rsidRPr="00000000">
              <w:rPr>
                <w:rFonts w:ascii="Tahoma" w:cs="Tahoma" w:eastAsia="Tahoma" w:hAnsi="Tahoma"/>
                <w:sz w:val="20"/>
                <w:szCs w:val="20"/>
                <w:rtl w:val="0"/>
              </w:rPr>
              <w:t xml:space="preserve"> Diseñar, promover y ejecutar iniciativas relacionadas con la conservación del medioambiente, la sostenibilidad y la salud, basándose en los fundamentos de las ciencias biológicas, geológicas y ambientales, para fomentar estilos de vida sostenibles y saludables.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1">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5.1</w:t>
            </w:r>
            <w:r w:rsidDel="00000000" w:rsidR="00000000" w:rsidRPr="00000000">
              <w:rPr>
                <w:rFonts w:ascii="Tahoma" w:cs="Tahoma" w:eastAsia="Tahoma" w:hAnsi="Tahoma"/>
                <w:sz w:val="20"/>
                <w:szCs w:val="20"/>
                <w:rtl w:val="0"/>
              </w:rPr>
              <w:t xml:space="preserve"> Analizar las causas y consecuencias ecológicas, sociales y económicas de los principales problemas medioambientales desde una perspectiva individual, local y global, concibiéndolos como grandes retos de la humanidad y basándose en datos científicos y en los saberes de la materia.</w:t>
            </w:r>
          </w:p>
          <w:p w:rsidR="00000000" w:rsidDel="00000000" w:rsidP="00000000" w:rsidRDefault="00000000" w:rsidRPr="00000000" w14:paraId="00000162">
            <w:pPr>
              <w:widowControl w:val="0"/>
              <w:spacing w:line="240" w:lineRule="auto"/>
              <w:ind w:left="120" w:firstLine="0"/>
              <w:jc w:val="both"/>
              <w:rPr>
                <w:rFonts w:ascii="Tahoma" w:cs="Tahoma" w:eastAsia="Tahoma" w:hAnsi="Tahoma"/>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3">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Ecología y sostenibilidad. </w:t>
            </w:r>
          </w:p>
          <w:p w:rsidR="00000000" w:rsidDel="00000000" w:rsidP="00000000" w:rsidRDefault="00000000" w:rsidRPr="00000000" w14:paraId="00000164">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La dinámica y composición terrestres.</w:t>
            </w:r>
          </w:p>
          <w:p w:rsidR="00000000" w:rsidDel="00000000" w:rsidP="00000000" w:rsidRDefault="00000000" w:rsidRPr="00000000" w14:paraId="00000165">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Fisiología e histología animal.</w:t>
            </w:r>
          </w:p>
          <w:p w:rsidR="00000000" w:rsidDel="00000000" w:rsidP="00000000" w:rsidRDefault="00000000" w:rsidRPr="00000000" w14:paraId="00000166">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Fisiología e histología vegetal.</w:t>
            </w:r>
          </w:p>
          <w:p w:rsidR="00000000" w:rsidDel="00000000" w:rsidP="00000000" w:rsidRDefault="00000000" w:rsidRPr="00000000" w14:paraId="00000167">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Los microorganismos y formas acelulares.</w:t>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A">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5.2 </w:t>
            </w:r>
            <w:r w:rsidDel="00000000" w:rsidR="00000000" w:rsidRPr="00000000">
              <w:rPr>
                <w:rFonts w:ascii="Tahoma" w:cs="Tahoma" w:eastAsia="Tahoma" w:hAnsi="Tahoma"/>
                <w:sz w:val="20"/>
                <w:szCs w:val="20"/>
                <w:rtl w:val="0"/>
              </w:rPr>
              <w:t xml:space="preserve">Proponer y poner en práctica hábitos e iniciativas sostenibles y saludables a nivel local y argumentar sobre sus efectos positivos y la urgencia de adoptarlos basándose en los saberes de la materia.</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C">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CCL3, </w:t>
            </w:r>
          </w:p>
          <w:p w:rsidR="00000000" w:rsidDel="00000000" w:rsidP="00000000" w:rsidRDefault="00000000" w:rsidRPr="00000000" w14:paraId="0000016D">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CP1,</w:t>
            </w:r>
          </w:p>
          <w:p w:rsidR="00000000" w:rsidDel="00000000" w:rsidP="00000000" w:rsidRDefault="00000000" w:rsidRPr="00000000" w14:paraId="0000016E">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STEM2, </w:t>
            </w:r>
          </w:p>
          <w:p w:rsidR="00000000" w:rsidDel="00000000" w:rsidP="00000000" w:rsidRDefault="00000000" w:rsidRPr="00000000" w14:paraId="0000016F">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STEM5, </w:t>
            </w:r>
          </w:p>
          <w:p w:rsidR="00000000" w:rsidDel="00000000" w:rsidP="00000000" w:rsidRDefault="00000000" w:rsidRPr="00000000" w14:paraId="00000170">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CD1, </w:t>
            </w:r>
          </w:p>
          <w:p w:rsidR="00000000" w:rsidDel="00000000" w:rsidP="00000000" w:rsidRDefault="00000000" w:rsidRPr="00000000" w14:paraId="00000171">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CPSAA2, </w:t>
            </w:r>
          </w:p>
          <w:p w:rsidR="00000000" w:rsidDel="00000000" w:rsidP="00000000" w:rsidRDefault="00000000" w:rsidRPr="00000000" w14:paraId="00000172">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CC4, </w:t>
            </w:r>
          </w:p>
          <w:p w:rsidR="00000000" w:rsidDel="00000000" w:rsidP="00000000" w:rsidRDefault="00000000" w:rsidRPr="00000000" w14:paraId="00000173">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CCEC1</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4">
            <w:pPr>
              <w:widowControl w:val="0"/>
              <w:spacing w:lin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6.</w:t>
            </w:r>
            <w:r w:rsidDel="00000000" w:rsidR="00000000" w:rsidRPr="00000000">
              <w:rPr>
                <w:rFonts w:ascii="Tahoma" w:cs="Tahoma" w:eastAsia="Tahoma" w:hAnsi="Tahoma"/>
                <w:sz w:val="20"/>
                <w:szCs w:val="20"/>
                <w:rtl w:val="0"/>
              </w:rPr>
              <w:t xml:space="preserve"> Analizar los elementos del registro geológico utilizando fundamentos científicos, para relacionarlos con los grandes eventos ocurridos a lo largo de la historia de la Tierra y con la magnitud temporal en que se desarrollaron.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5">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6.1</w:t>
            </w:r>
            <w:r w:rsidDel="00000000" w:rsidR="00000000" w:rsidRPr="00000000">
              <w:rPr>
                <w:rFonts w:ascii="Tahoma" w:cs="Tahoma" w:eastAsia="Tahoma" w:hAnsi="Tahoma"/>
                <w:sz w:val="20"/>
                <w:szCs w:val="20"/>
                <w:rtl w:val="0"/>
              </w:rPr>
              <w:t xml:space="preserve"> Relacionar los grandes eventos de la historia terrestre con determinados elementos del registro geológico y con los sucesos que ocurren en la actualidad, utilizando los principios geológicos básicos y el razonamiento lógico.</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6">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Historia de la Tierra y la vida.</w:t>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9">
            <w:pPr>
              <w:widowControl w:val="0"/>
              <w:spacing w:line="240" w:lineRule="auto"/>
              <w:ind w:left="120"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6.2</w:t>
            </w:r>
            <w:r w:rsidDel="00000000" w:rsidR="00000000" w:rsidRPr="00000000">
              <w:rPr>
                <w:rFonts w:ascii="Tahoma" w:cs="Tahoma" w:eastAsia="Tahoma" w:hAnsi="Tahoma"/>
                <w:sz w:val="20"/>
                <w:szCs w:val="20"/>
                <w:rtl w:val="0"/>
              </w:rPr>
              <w:t xml:space="preserve"> Resolver problemas de datación, analizando elementos del registro geológico y fósil y aplicando métodos de datación.</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17B">
      <w:pPr>
        <w:rPr/>
        <w:sectPr>
          <w:headerReference r:id="rId10" w:type="default"/>
          <w:footerReference r:id="rId11" w:type="default"/>
          <w:type w:val="nextPage"/>
          <w:pgSz w:h="11906" w:w="16838" w:orient="landscape"/>
          <w:pgMar w:bottom="1700" w:top="1700" w:left="1133" w:right="1133" w:header="709" w:footer="709"/>
        </w:sectPr>
      </w:pPr>
      <w:r w:rsidDel="00000000" w:rsidR="00000000" w:rsidRPr="00000000">
        <w:rPr>
          <w:rtl w:val="0"/>
        </w:rPr>
      </w:r>
    </w:p>
    <w:p w:rsidR="00000000" w:rsidDel="00000000" w:rsidP="00000000" w:rsidRDefault="00000000" w:rsidRPr="00000000" w14:paraId="0000017C">
      <w:pPr>
        <w:pStyle w:val="Heading3"/>
        <w:keepNext w:val="1"/>
        <w:numPr>
          <w:ilvl w:val="2"/>
          <w:numId w:val="38"/>
        </w:numPr>
        <w:spacing w:after="120" w:before="240" w:line="276" w:lineRule="auto"/>
        <w:ind w:left="708" w:hanging="360"/>
        <w:jc w:val="both"/>
        <w:rPr/>
      </w:pPr>
      <w:bookmarkStart w:colFirst="0" w:colLast="0" w:name="_heading=h.m5wdccn1bnvk" w:id="14"/>
      <w:bookmarkEnd w:id="14"/>
      <w:r w:rsidDel="00000000" w:rsidR="00000000" w:rsidRPr="00000000">
        <w:rPr>
          <w:vertAlign w:val="baseline"/>
          <w:rtl w:val="0"/>
        </w:rPr>
        <w:t xml:space="preserve">Procedimientos e instrumentos de evaluación</w:t>
      </w:r>
    </w:p>
    <w:p w:rsidR="00000000" w:rsidDel="00000000" w:rsidP="00000000" w:rsidRDefault="00000000" w:rsidRPr="00000000" w14:paraId="0000017D">
      <w:pPr>
        <w:tabs>
          <w:tab w:val="left" w:leader="none" w:pos="720"/>
          <w:tab w:val="left" w:leader="none" w:pos="128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del alumnado se realizará de </w:t>
      </w:r>
      <w:r w:rsidDel="00000000" w:rsidR="00000000" w:rsidRPr="00000000">
        <w:rPr>
          <w:rFonts w:ascii="Tahoma" w:cs="Tahoma" w:eastAsia="Tahoma" w:hAnsi="Tahoma"/>
          <w:b w:val="1"/>
          <w:sz w:val="22"/>
          <w:szCs w:val="22"/>
          <w:rtl w:val="0"/>
        </w:rPr>
        <w:t xml:space="preserve">forma continua</w:t>
      </w:r>
      <w:r w:rsidDel="00000000" w:rsidR="00000000" w:rsidRPr="00000000">
        <w:rPr>
          <w:rFonts w:ascii="Tahoma" w:cs="Tahoma" w:eastAsia="Tahoma" w:hAnsi="Tahoma"/>
          <w:sz w:val="22"/>
          <w:szCs w:val="22"/>
          <w:rtl w:val="0"/>
        </w:rPr>
        <w:t xml:space="preserve">, a lo largo del curso y en todo el proceso educativo. Cada profesor recogerá información sobre el aprendizaje de los alumnos mediante la observación directa y otras técnicas e instrumentos de evaluación, con el fin de adaptar su intervención educativa a las características y necesidades de sus alumnos. </w:t>
      </w:r>
    </w:p>
    <w:p w:rsidR="00000000" w:rsidDel="00000000" w:rsidP="00000000" w:rsidRDefault="00000000" w:rsidRPr="00000000" w14:paraId="0000017E">
      <w:pPr>
        <w:tabs>
          <w:tab w:val="left" w:leader="none" w:pos="720"/>
          <w:tab w:val="left" w:leader="none" w:pos="128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Consideramos que para realizar una adecuada intervención educativa, es necesario plantear una evaluación amplia y abierta a la realidad de las tareas de aula y de las características del alumnado, con especial atención al tratamiento de la diversidad. Se intentará que sean variados, de modo que permitan evaluar distintos tipos de capacidades.</w:t>
      </w:r>
    </w:p>
    <w:p w:rsidR="00000000" w:rsidDel="00000000" w:rsidP="00000000" w:rsidRDefault="00000000" w:rsidRPr="00000000" w14:paraId="0000017F">
      <w:pPr>
        <w:tabs>
          <w:tab w:val="left" w:leader="none" w:pos="720"/>
          <w:tab w:val="left" w:leader="none" w:pos="128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continuación enumeramos algunos de los procedimientos e instrumentos que se podrán emplear para evaluar el proceso de aprendizaje:</w:t>
      </w:r>
    </w:p>
    <w:p w:rsidR="00000000" w:rsidDel="00000000" w:rsidP="00000000" w:rsidRDefault="00000000" w:rsidRPr="00000000" w14:paraId="00000180">
      <w:pPr>
        <w:tabs>
          <w:tab w:val="left" w:leader="none" w:pos="720"/>
          <w:tab w:val="left" w:leader="none" w:pos="128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Análisis de las producciones del alumnado</w:t>
      </w:r>
    </w:p>
    <w:p w:rsidR="00000000" w:rsidDel="00000000" w:rsidP="00000000" w:rsidRDefault="00000000" w:rsidRPr="00000000" w14:paraId="00000181">
      <w:pPr>
        <w:tabs>
          <w:tab w:val="left" w:leader="none" w:pos="720"/>
          <w:tab w:val="left" w:leader="none" w:pos="128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utilizarán instrumentos formales como: </w:t>
      </w:r>
    </w:p>
    <w:p w:rsidR="00000000" w:rsidDel="00000000" w:rsidP="00000000" w:rsidRDefault="00000000" w:rsidRPr="00000000" w14:paraId="00000182">
      <w:pPr>
        <w:numPr>
          <w:ilvl w:val="0"/>
          <w:numId w:val="23"/>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Resúmenes que desarrollen los criterios de evaluación de cada unidad didáctica.</w:t>
      </w:r>
    </w:p>
    <w:p w:rsidR="00000000" w:rsidDel="00000000" w:rsidP="00000000" w:rsidRDefault="00000000" w:rsidRPr="00000000" w14:paraId="00000183">
      <w:pPr>
        <w:numPr>
          <w:ilvl w:val="0"/>
          <w:numId w:val="23"/>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Actividades: hoja de ejercicios, cuestionarios de comprensión u otras varias.</w:t>
      </w:r>
    </w:p>
    <w:p w:rsidR="00000000" w:rsidDel="00000000" w:rsidP="00000000" w:rsidRDefault="00000000" w:rsidRPr="00000000" w14:paraId="00000184">
      <w:pPr>
        <w:numPr>
          <w:ilvl w:val="0"/>
          <w:numId w:val="23"/>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Memorias de investigación y del trabajo en el laboratorio.</w:t>
      </w:r>
    </w:p>
    <w:p w:rsidR="00000000" w:rsidDel="00000000" w:rsidP="00000000" w:rsidRDefault="00000000" w:rsidRPr="00000000" w14:paraId="00000185">
      <w:pPr>
        <w:numPr>
          <w:ilvl w:val="0"/>
          <w:numId w:val="23"/>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Desarrollo de proyectos y (mini) proyectos.</w:t>
      </w:r>
    </w:p>
    <w:p w:rsidR="00000000" w:rsidDel="00000000" w:rsidP="00000000" w:rsidRDefault="00000000" w:rsidRPr="00000000" w14:paraId="00000186">
      <w:pPr>
        <w:numPr>
          <w:ilvl w:val="0"/>
          <w:numId w:val="23"/>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Debates y exposiciones.</w:t>
      </w:r>
    </w:p>
    <w:p w:rsidR="00000000" w:rsidDel="00000000" w:rsidP="00000000" w:rsidRDefault="00000000" w:rsidRPr="00000000" w14:paraId="00000187">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concretarán en las correspondientes programaciones de aula por parte de cada profesor el desempeño, es decir lo que el alumno saber hacer y cómo lo ejecuta, desde lo definido en el correspondiente criterio de evaluación. Esa información se le facilitará al alumnado.</w:t>
      </w:r>
    </w:p>
    <w:p w:rsidR="00000000" w:rsidDel="00000000" w:rsidP="00000000" w:rsidRDefault="00000000" w:rsidRPr="00000000" w14:paraId="00000188">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Pruebas específicas y cuestionarios</w:t>
      </w:r>
    </w:p>
    <w:p w:rsidR="00000000" w:rsidDel="00000000" w:rsidP="00000000" w:rsidRDefault="00000000" w:rsidRPr="00000000" w14:paraId="00000189">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emplearán, al menos, </w:t>
      </w:r>
      <w:r w:rsidDel="00000000" w:rsidR="00000000" w:rsidRPr="00000000">
        <w:rPr>
          <w:rFonts w:ascii="Tahoma" w:cs="Tahoma" w:eastAsia="Tahoma" w:hAnsi="Tahoma"/>
          <w:b w:val="1"/>
          <w:sz w:val="22"/>
          <w:szCs w:val="22"/>
          <w:rtl w:val="0"/>
        </w:rPr>
        <w:t xml:space="preserve">dos pruebas</w:t>
      </w:r>
      <w:r w:rsidDel="00000000" w:rsidR="00000000" w:rsidRPr="00000000">
        <w:rPr>
          <w:rFonts w:ascii="Tahoma" w:cs="Tahoma" w:eastAsia="Tahoma" w:hAnsi="Tahoma"/>
          <w:sz w:val="22"/>
          <w:szCs w:val="22"/>
          <w:rtl w:val="0"/>
        </w:rPr>
        <w:t xml:space="preserve"> de este tipo en cada evaluación. Podrán realizarse pruebas orales y escritas, de preguntas abiertas, (semi)construidas o de opción múltiple. En todas las pruebas de este tipo se indicarán los criterios de evaluación correspondientes. También se señalarán las cuestiones, preguntas o desarrollos que forman parte de los aprendizajes básicos o esenciales.</w:t>
      </w:r>
    </w:p>
    <w:p w:rsidR="00000000" w:rsidDel="00000000" w:rsidP="00000000" w:rsidRDefault="00000000" w:rsidRPr="00000000" w14:paraId="0000018A">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Dado que, según el Decreto 32/2009, de 9 de abril, por el que se establece el marco regulador de la convivencia en los centros docentes de la Comunidad de Madrid, la asistencia a clase es una obligación de los alumnos. Cuando el alumno no se presente a una prueba escrita sin causa justificada, el profesor no estará en la obligación de repetirle la prueba. Se entenderá como causa justificada aquella debidamente documentada por un tercero (ejemplo: asistencia a una consulta médica, a la tramitación de un documento oficial, etc). Corresponderá al profesor en cada caso justificar la ausencia a la prueba. En ningún caso podrá constituir una justificación una nota de los padres o tutores legales sin un documento expedido por un tercero.</w:t>
      </w:r>
    </w:p>
    <w:p w:rsidR="00000000" w:rsidDel="00000000" w:rsidP="00000000" w:rsidRDefault="00000000" w:rsidRPr="00000000" w14:paraId="0000018B">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un alumno, por ausencia justificada, no se presente a una prueba escrita, ésta se realizará, tras la reincorporación del alumno, en fecha a convenir con el profesor de la materia.</w:t>
      </w:r>
    </w:p>
    <w:p w:rsidR="00000000" w:rsidDel="00000000" w:rsidP="00000000" w:rsidRDefault="00000000" w:rsidRPr="00000000" w14:paraId="0000018C">
      <w:pPr>
        <w:tabs>
          <w:tab w:val="left" w:leader="none" w:pos="720"/>
          <w:tab w:val="left" w:leader="none" w:pos="128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40"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Autoevaluación y coevaluación</w:t>
      </w:r>
    </w:p>
    <w:p w:rsidR="00000000" w:rsidDel="00000000" w:rsidP="00000000" w:rsidRDefault="00000000" w:rsidRPr="00000000" w14:paraId="0000018D">
      <w:pPr>
        <w:tabs>
          <w:tab w:val="left" w:leader="none" w:pos="720"/>
          <w:tab w:val="left" w:leader="none" w:pos="128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alumnado podrá participar en la evaluación de los procesos de enseñanza-aprendizaje de tres formas fundamentalmente:</w:t>
      </w:r>
    </w:p>
    <w:p w:rsidR="00000000" w:rsidDel="00000000" w:rsidP="00000000" w:rsidRDefault="00000000" w:rsidRPr="00000000" w14:paraId="0000018E">
      <w:pPr>
        <w:numPr>
          <w:ilvl w:val="0"/>
          <w:numId w:val="35"/>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559"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Reflexionando desde su punto de partida en cuanto a los logros en función de los objetivos propuestos, sus dificultades...(autoevaluación).</w:t>
      </w:r>
      <w:r w:rsidDel="00000000" w:rsidR="00000000" w:rsidRPr="00000000">
        <w:rPr>
          <w:rtl w:val="0"/>
        </w:rPr>
      </w:r>
    </w:p>
    <w:p w:rsidR="00000000" w:rsidDel="00000000" w:rsidP="00000000" w:rsidRDefault="00000000" w:rsidRPr="00000000" w14:paraId="0000018F">
      <w:pPr>
        <w:numPr>
          <w:ilvl w:val="0"/>
          <w:numId w:val="35"/>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559"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Valorando la participación de los compañeros en las actividades de tipo colaborativo (evaluación entre iguales).</w:t>
      </w:r>
      <w:r w:rsidDel="00000000" w:rsidR="00000000" w:rsidRPr="00000000">
        <w:rPr>
          <w:rtl w:val="0"/>
        </w:rPr>
      </w:r>
    </w:p>
    <w:p w:rsidR="00000000" w:rsidDel="00000000" w:rsidP="00000000" w:rsidRDefault="00000000" w:rsidRPr="00000000" w14:paraId="00000190">
      <w:pPr>
        <w:numPr>
          <w:ilvl w:val="0"/>
          <w:numId w:val="35"/>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559"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Colaborando con el profesor en la regulación del proceso de enseñanza-aprendizaje (coevaluación).</w:t>
      </w:r>
      <w:r w:rsidDel="00000000" w:rsidR="00000000" w:rsidRPr="00000000">
        <w:rPr>
          <w:rtl w:val="0"/>
        </w:rPr>
      </w:r>
    </w:p>
    <w:p w:rsidR="00000000" w:rsidDel="00000000" w:rsidP="00000000" w:rsidRDefault="00000000" w:rsidRPr="00000000" w14:paraId="00000191">
      <w:pPr>
        <w:pStyle w:val="Heading3"/>
        <w:keepNext w:val="1"/>
        <w:numPr>
          <w:ilvl w:val="2"/>
          <w:numId w:val="38"/>
        </w:numPr>
        <w:spacing w:after="120" w:before="240" w:line="276" w:lineRule="auto"/>
        <w:ind w:left="708" w:hanging="360"/>
        <w:jc w:val="both"/>
        <w:rPr/>
      </w:pPr>
      <w:bookmarkStart w:colFirst="0" w:colLast="0" w:name="_heading=h.iglgmho5wpdx" w:id="15"/>
      <w:bookmarkEnd w:id="15"/>
      <w:r w:rsidDel="00000000" w:rsidR="00000000" w:rsidRPr="00000000">
        <w:rPr>
          <w:vertAlign w:val="baseline"/>
          <w:rtl w:val="0"/>
        </w:rPr>
        <w:t xml:space="preserve">Medidas de apoyo y/o refuerzo educativo a lo largo del curso académico</w:t>
      </w:r>
    </w:p>
    <w:p w:rsidR="00000000" w:rsidDel="00000000" w:rsidP="00000000" w:rsidRDefault="00000000" w:rsidRPr="00000000" w14:paraId="00000192">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los resultados del tras el proceso de evaluación continua no sean suficientes para aprobar la asignatura, y se determine que esos resultados no satisfactorios sean debidos a una dificultad para aprender los contenidos de la materia, y no a una falta de trabajo o atención por parte del alumno, se establecerán medidas personalizadas de apoyo y refuerzo. El tipo de medida específica se hará después de determinar el tipo de dificultad encontrada por el alumnado: comprensión oral y/o escrita, cálculo, conceptos básicos, etc. Se establecerá un plan de trabajo con el objetivo de superar las dificultades encontradas por el alumno y este plan se evaluará periódicamente.</w:t>
      </w:r>
    </w:p>
    <w:p w:rsidR="00000000" w:rsidDel="00000000" w:rsidP="00000000" w:rsidRDefault="00000000" w:rsidRPr="00000000" w14:paraId="00000193">
      <w:pPr>
        <w:pStyle w:val="Heading3"/>
        <w:keepNext w:val="1"/>
        <w:numPr>
          <w:ilvl w:val="2"/>
          <w:numId w:val="38"/>
        </w:numPr>
        <w:spacing w:after="120" w:before="240" w:line="276" w:lineRule="auto"/>
        <w:ind w:left="708" w:hanging="360"/>
        <w:jc w:val="both"/>
        <w:rPr/>
      </w:pPr>
      <w:bookmarkStart w:colFirst="0" w:colLast="0" w:name="_heading=h.r7iapl2sk573" w:id="16"/>
      <w:bookmarkEnd w:id="16"/>
      <w:r w:rsidDel="00000000" w:rsidR="00000000" w:rsidRPr="00000000">
        <w:rPr>
          <w:vertAlign w:val="baseline"/>
          <w:rtl w:val="0"/>
        </w:rPr>
        <w:t xml:space="preserve">Alumnos a los que se desapli</w:t>
      </w:r>
      <w:r w:rsidDel="00000000" w:rsidR="00000000" w:rsidRPr="00000000">
        <w:rPr>
          <w:rtl w:val="0"/>
        </w:rPr>
        <w:t xml:space="preserve">ca</w:t>
      </w:r>
      <w:r w:rsidDel="00000000" w:rsidR="00000000" w:rsidRPr="00000000">
        <w:rPr>
          <w:vertAlign w:val="baseline"/>
          <w:rtl w:val="0"/>
        </w:rPr>
        <w:t xml:space="preserve"> la evaluación continua</w:t>
      </w:r>
    </w:p>
    <w:p w:rsidR="00000000" w:rsidDel="00000000" w:rsidP="00000000" w:rsidRDefault="00000000" w:rsidRPr="00000000" w14:paraId="00000194">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alumnado que pierda el derecho a la evaluación continua deberá realizar, tras su incorporación una única prueba que incluirá los aprendizajes no evaluados, de acuerdo con los contenidos, criterios de evaluación y competencias específicas establecidos en esta programación. La fecha y hora de dicha prueba se comunicarán directamente al alumno/a.</w:t>
      </w:r>
      <w:r w:rsidDel="00000000" w:rsidR="00000000" w:rsidRPr="00000000">
        <w:rPr>
          <w:rtl w:val="0"/>
        </w:rPr>
      </w:r>
    </w:p>
    <w:p w:rsidR="00000000" w:rsidDel="00000000" w:rsidP="00000000" w:rsidRDefault="00000000" w:rsidRPr="00000000" w14:paraId="00000195">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6">
      <w:pPr>
        <w:pStyle w:val="Heading2"/>
        <w:keepNext w:val="1"/>
        <w:numPr>
          <w:ilvl w:val="1"/>
          <w:numId w:val="38"/>
        </w:numPr>
        <w:spacing w:after="240" w:before="360" w:line="276" w:lineRule="auto"/>
        <w:ind w:left="708" w:hanging="360"/>
        <w:jc w:val="both"/>
        <w:rPr/>
      </w:pPr>
      <w:bookmarkStart w:colFirst="0" w:colLast="0" w:name="_heading=h.gutx7ok734tz" w:id="17"/>
      <w:bookmarkEnd w:id="17"/>
      <w:r w:rsidDel="00000000" w:rsidR="00000000" w:rsidRPr="00000000">
        <w:rPr>
          <w:vertAlign w:val="baseline"/>
          <w:rtl w:val="0"/>
        </w:rPr>
        <w:t xml:space="preserve">Evaluación extraordinaria</w:t>
      </w:r>
    </w:p>
    <w:p w:rsidR="00000000" w:rsidDel="00000000" w:rsidP="00000000" w:rsidRDefault="00000000" w:rsidRPr="00000000" w14:paraId="00000197">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el alumno, al final del proceso de evaluación ordinaria, no ha conseguido superar el mismo de forma satisfactoria, tendrá la posibilidad de realizar una </w:t>
      </w:r>
      <w:r w:rsidDel="00000000" w:rsidR="00000000" w:rsidRPr="00000000">
        <w:rPr>
          <w:rFonts w:ascii="Tahoma" w:cs="Tahoma" w:eastAsia="Tahoma" w:hAnsi="Tahoma"/>
          <w:b w:val="1"/>
          <w:sz w:val="22"/>
          <w:szCs w:val="22"/>
          <w:rtl w:val="0"/>
        </w:rPr>
        <w:t xml:space="preserve">prueba extraordinaria </w:t>
      </w:r>
      <w:r w:rsidDel="00000000" w:rsidR="00000000" w:rsidRPr="00000000">
        <w:rPr>
          <w:rFonts w:ascii="Tahoma" w:cs="Tahoma" w:eastAsia="Tahoma" w:hAnsi="Tahoma"/>
          <w:sz w:val="22"/>
          <w:szCs w:val="22"/>
          <w:rtl w:val="0"/>
        </w:rPr>
        <w:t xml:space="preserve">que se calificará de la forma detallada en el </w:t>
      </w:r>
      <w:r w:rsidDel="00000000" w:rsidR="00000000" w:rsidRPr="00000000">
        <w:rPr>
          <w:rFonts w:ascii="Tahoma" w:cs="Tahoma" w:eastAsia="Tahoma" w:hAnsi="Tahoma"/>
          <w:b w:val="1"/>
          <w:sz w:val="22"/>
          <w:szCs w:val="22"/>
          <w:rtl w:val="0"/>
        </w:rPr>
        <w:t xml:space="preserve">punto 7.1 </w:t>
      </w:r>
      <w:r w:rsidDel="00000000" w:rsidR="00000000" w:rsidRPr="00000000">
        <w:rPr>
          <w:rFonts w:ascii="Tahoma" w:cs="Tahoma" w:eastAsia="Tahoma" w:hAnsi="Tahoma"/>
          <w:sz w:val="22"/>
          <w:szCs w:val="22"/>
          <w:rtl w:val="0"/>
        </w:rPr>
        <w:t xml:space="preserve">de esta programación.</w:t>
      </w:r>
    </w:p>
    <w:p w:rsidR="00000000" w:rsidDel="00000000" w:rsidP="00000000" w:rsidRDefault="00000000" w:rsidRPr="00000000" w14:paraId="00000198">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9">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A">
      <w:pPr>
        <w:pStyle w:val="Heading1"/>
        <w:keepNext w:val="1"/>
        <w:numPr>
          <w:ilvl w:val="0"/>
          <w:numId w:val="38"/>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276" w:lineRule="auto"/>
        <w:ind w:left="720" w:hanging="360"/>
        <w:jc w:val="both"/>
        <w:rPr/>
      </w:pPr>
      <w:bookmarkStart w:colFirst="0" w:colLast="0" w:name="_heading=h.amelt03w62wm" w:id="18"/>
      <w:bookmarkEnd w:id="18"/>
      <w:r w:rsidDel="00000000" w:rsidR="00000000" w:rsidRPr="00000000">
        <w:rPr>
          <w:vertAlign w:val="baseline"/>
          <w:rtl w:val="0"/>
        </w:rPr>
        <w:t xml:space="preserve">Criterios de calificación</w:t>
      </w:r>
    </w:p>
    <w:p w:rsidR="00000000" w:rsidDel="00000000" w:rsidP="00000000" w:rsidRDefault="00000000" w:rsidRPr="00000000" w14:paraId="0000019B">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bookmarkStart w:colFirst="0" w:colLast="0" w:name="_heading=h.1ksv4uv" w:id="19"/>
      <w:bookmarkEnd w:id="19"/>
      <w:r w:rsidDel="00000000" w:rsidR="00000000" w:rsidRPr="00000000">
        <w:rPr>
          <w:rFonts w:ascii="Tahoma" w:cs="Tahoma" w:eastAsia="Tahoma" w:hAnsi="Tahoma"/>
          <w:sz w:val="22"/>
          <w:szCs w:val="22"/>
          <w:rtl w:val="0"/>
        </w:rPr>
        <w:t xml:space="preserve">Para calcular la calificación de cada alumno en las distintas unidades didácticas se tendrá en cuenta el grado de adquisición de las competencias clave descritas en el punto 5 de esta programación. En cada unidad didáctica se desarrollarán distintas actividades (explicadas más abajo en este apartado) que servirán de instrumento para evaluar estas competencias clave. El cálculo de la calificación se hará en base a los siguientes porcentajes:  </w:t>
      </w:r>
    </w:p>
    <w:p w:rsidR="00000000" w:rsidDel="00000000" w:rsidP="00000000" w:rsidRDefault="00000000" w:rsidRPr="00000000" w14:paraId="0000019C">
      <w:pPr>
        <w:numPr>
          <w:ilvl w:val="0"/>
          <w:numId w:val="4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w:t>
      </w:r>
      <w:r w:rsidDel="00000000" w:rsidR="00000000" w:rsidRPr="00000000">
        <w:rPr>
          <w:rFonts w:ascii="Tahoma" w:cs="Tahoma" w:eastAsia="Tahoma" w:hAnsi="Tahoma"/>
          <w:b w:val="1"/>
          <w:sz w:val="22"/>
          <w:szCs w:val="22"/>
          <w:rtl w:val="0"/>
        </w:rPr>
        <w:t xml:space="preserve">80% de la calificación</w:t>
      </w:r>
      <w:r w:rsidDel="00000000" w:rsidR="00000000" w:rsidRPr="00000000">
        <w:rPr>
          <w:rFonts w:ascii="Tahoma" w:cs="Tahoma" w:eastAsia="Tahoma" w:hAnsi="Tahoma"/>
          <w:sz w:val="22"/>
          <w:szCs w:val="22"/>
          <w:rtl w:val="0"/>
        </w:rPr>
        <w:t xml:space="preserve"> de la unidad didáctica dependerá de la </w:t>
      </w:r>
      <w:r w:rsidDel="00000000" w:rsidR="00000000" w:rsidRPr="00000000">
        <w:rPr>
          <w:rFonts w:ascii="Tahoma" w:cs="Tahoma" w:eastAsia="Tahoma" w:hAnsi="Tahoma"/>
          <w:b w:val="1"/>
          <w:sz w:val="22"/>
          <w:szCs w:val="22"/>
          <w:rtl w:val="0"/>
        </w:rPr>
        <w:t xml:space="preserve">competencia matemática y competencias básicas en ciencia y tecnología</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9D">
      <w:pPr>
        <w:numPr>
          <w:ilvl w:val="0"/>
          <w:numId w:val="4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w:t>
      </w:r>
      <w:r w:rsidDel="00000000" w:rsidR="00000000" w:rsidRPr="00000000">
        <w:rPr>
          <w:rFonts w:ascii="Tahoma" w:cs="Tahoma" w:eastAsia="Tahoma" w:hAnsi="Tahoma"/>
          <w:b w:val="1"/>
          <w:sz w:val="22"/>
          <w:szCs w:val="22"/>
          <w:rtl w:val="0"/>
        </w:rPr>
        <w:t xml:space="preserve">20% restante</w:t>
      </w:r>
      <w:r w:rsidDel="00000000" w:rsidR="00000000" w:rsidRPr="00000000">
        <w:rPr>
          <w:rFonts w:ascii="Tahoma" w:cs="Tahoma" w:eastAsia="Tahoma" w:hAnsi="Tahoma"/>
          <w:sz w:val="22"/>
          <w:szCs w:val="22"/>
          <w:rtl w:val="0"/>
        </w:rPr>
        <w:t xml:space="preserve"> se distribuirá en </w:t>
      </w:r>
      <w:r w:rsidDel="00000000" w:rsidR="00000000" w:rsidRPr="00000000">
        <w:rPr>
          <w:rFonts w:ascii="Tahoma" w:cs="Tahoma" w:eastAsia="Tahoma" w:hAnsi="Tahoma"/>
          <w:b w:val="1"/>
          <w:sz w:val="22"/>
          <w:szCs w:val="22"/>
          <w:rtl w:val="0"/>
        </w:rPr>
        <w:t xml:space="preserve">otras competencias clave</w:t>
      </w:r>
      <w:r w:rsidDel="00000000" w:rsidR="00000000" w:rsidRPr="00000000">
        <w:rPr>
          <w:rFonts w:ascii="Tahoma" w:cs="Tahoma" w:eastAsia="Tahoma" w:hAnsi="Tahoma"/>
          <w:sz w:val="22"/>
          <w:szCs w:val="22"/>
          <w:rtl w:val="0"/>
        </w:rPr>
        <w:t xml:space="preserve">. En cada unidad didáctica, en función de las actividades llevadas a cabo y las producciones elaboradas por los alumnos, el profesor distribuirá ese 20% entre las competencias lingüística, digital, de aprender a aprender, social y cívica, de iniciativa y espíritu emprendedor, y de conciencia y expresiones culturales (aunque no necesariamente aparecerán todas calificadas en las distintas unidades didácticas). </w:t>
      </w:r>
    </w:p>
    <w:p w:rsidR="00000000" w:rsidDel="00000000" w:rsidP="00000000" w:rsidRDefault="00000000" w:rsidRPr="00000000" w14:paraId="0000019E">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intentará </w:t>
      </w:r>
      <w:r w:rsidDel="00000000" w:rsidR="00000000" w:rsidRPr="00000000">
        <w:rPr>
          <w:rFonts w:ascii="Tahoma" w:cs="Tahoma" w:eastAsia="Tahoma" w:hAnsi="Tahoma"/>
          <w:b w:val="1"/>
          <w:sz w:val="22"/>
          <w:szCs w:val="22"/>
          <w:rtl w:val="0"/>
        </w:rPr>
        <w:t xml:space="preserve">diversificar los instrumentos de evaluación</w:t>
      </w:r>
      <w:r w:rsidDel="00000000" w:rsidR="00000000" w:rsidRPr="00000000">
        <w:rPr>
          <w:rFonts w:ascii="Tahoma" w:cs="Tahoma" w:eastAsia="Tahoma" w:hAnsi="Tahoma"/>
          <w:sz w:val="22"/>
          <w:szCs w:val="22"/>
          <w:rtl w:val="0"/>
        </w:rPr>
        <w:t xml:space="preserve"> y trabajar el mayor número de competencias clave posible. Entre estas herramientas de evaluación se utilizarán entre otros:</w:t>
      </w:r>
    </w:p>
    <w:p w:rsidR="00000000" w:rsidDel="00000000" w:rsidP="00000000" w:rsidRDefault="00000000" w:rsidRPr="00000000" w14:paraId="0000019F">
      <w:pPr>
        <w:numPr>
          <w:ilvl w:val="1"/>
          <w:numId w:val="18"/>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 w:hanging="495"/>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Pruebas escritas: </w:t>
      </w:r>
      <w:r w:rsidDel="00000000" w:rsidR="00000000" w:rsidRPr="00000000">
        <w:rPr>
          <w:rFonts w:ascii="Tahoma" w:cs="Tahoma" w:eastAsia="Tahoma" w:hAnsi="Tahoma"/>
          <w:sz w:val="22"/>
          <w:szCs w:val="22"/>
          <w:rtl w:val="0"/>
        </w:rPr>
        <w:t xml:space="preserve">al menos, se realizarán dos cada evaluación. Las </w:t>
      </w:r>
      <w:r w:rsidDel="00000000" w:rsidR="00000000" w:rsidRPr="00000000">
        <w:rPr>
          <w:rFonts w:ascii="Tahoma" w:cs="Tahoma" w:eastAsia="Tahoma" w:hAnsi="Tahoma"/>
          <w:b w:val="1"/>
          <w:sz w:val="22"/>
          <w:szCs w:val="22"/>
          <w:rtl w:val="0"/>
        </w:rPr>
        <w:t xml:space="preserve">pruebas escritas </w:t>
      </w:r>
      <w:r w:rsidDel="00000000" w:rsidR="00000000" w:rsidRPr="00000000">
        <w:rPr>
          <w:rFonts w:ascii="Tahoma" w:cs="Tahoma" w:eastAsia="Tahoma" w:hAnsi="Tahoma"/>
          <w:sz w:val="22"/>
          <w:szCs w:val="22"/>
          <w:rtl w:val="0"/>
        </w:rPr>
        <w:t xml:space="preserve">tendrán las siguientes características:</w:t>
      </w:r>
    </w:p>
    <w:p w:rsidR="00000000" w:rsidDel="00000000" w:rsidP="00000000" w:rsidRDefault="00000000" w:rsidRPr="00000000" w14:paraId="000001A0">
      <w:pPr>
        <w:numPr>
          <w:ilvl w:val="0"/>
          <w:numId w:val="3"/>
        </w:numPr>
        <w:tabs>
          <w:tab w:val="left" w:leader="none" w:pos="720"/>
          <w:tab w:val="left" w:leader="none" w:pos="13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Cinco preguntas que se valorarán con 2 puntos.</w:t>
      </w:r>
      <w:r w:rsidDel="00000000" w:rsidR="00000000" w:rsidRPr="00000000">
        <w:rPr>
          <w:rtl w:val="0"/>
        </w:rPr>
      </w:r>
    </w:p>
    <w:p w:rsidR="00000000" w:rsidDel="00000000" w:rsidP="00000000" w:rsidRDefault="00000000" w:rsidRPr="00000000" w14:paraId="000001A1">
      <w:pPr>
        <w:numPr>
          <w:ilvl w:val="0"/>
          <w:numId w:val="3"/>
        </w:numPr>
        <w:tabs>
          <w:tab w:val="left" w:leader="none" w:pos="720"/>
          <w:tab w:val="left" w:leader="none" w:pos="13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De las cinco preguntas, la primera es de carácter competencial y sin opcionalidad. Las cuatro preguntas restantes constan de dos opciones y se debe elegir una de las dos propuestas (A o B).</w:t>
      </w:r>
      <w:r w:rsidDel="00000000" w:rsidR="00000000" w:rsidRPr="00000000">
        <w:rPr>
          <w:rtl w:val="0"/>
        </w:rPr>
      </w:r>
    </w:p>
    <w:p w:rsidR="00000000" w:rsidDel="00000000" w:rsidP="00000000" w:rsidRDefault="00000000" w:rsidRPr="00000000" w14:paraId="000001A2">
      <w:pPr>
        <w:numPr>
          <w:ilvl w:val="0"/>
          <w:numId w:val="3"/>
        </w:numPr>
        <w:tabs>
          <w:tab w:val="left" w:leader="none" w:pos="720"/>
          <w:tab w:val="left" w:leader="none" w:pos="13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Cada opción incluirá de 2 a 4 cuestiones que se valorarán de 0,25 a 1 punto y que podrán ser valoradas con una puntuación menor a la asignada para una respuesta correcta.</w:t>
      </w:r>
      <w:r w:rsidDel="00000000" w:rsidR="00000000" w:rsidRPr="00000000">
        <w:rPr>
          <w:rtl w:val="0"/>
        </w:rPr>
      </w:r>
    </w:p>
    <w:p w:rsidR="00000000" w:rsidDel="00000000" w:rsidP="00000000" w:rsidRDefault="00000000" w:rsidRPr="00000000" w14:paraId="000001A3">
      <w:pPr>
        <w:numPr>
          <w:ilvl w:val="0"/>
          <w:numId w:val="3"/>
        </w:numPr>
        <w:tabs>
          <w:tab w:val="left" w:leader="none" w:pos="720"/>
          <w:tab w:val="left" w:leader="none" w:pos="13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Las cuestiones de cada pregunta estarán relacionadas con un tópico de la materia. La redacción de la pregunta incluirá una palabra clave que indique lo que se pide concretamente: definir, enumerar, explicar, etc.</w:t>
      </w:r>
      <w:r w:rsidDel="00000000" w:rsidR="00000000" w:rsidRPr="00000000">
        <w:rPr>
          <w:rtl w:val="0"/>
        </w:rPr>
      </w:r>
    </w:p>
    <w:p w:rsidR="00000000" w:rsidDel="00000000" w:rsidP="00000000" w:rsidRDefault="00000000" w:rsidRPr="00000000" w14:paraId="000001A4">
      <w:pPr>
        <w:numPr>
          <w:ilvl w:val="1"/>
          <w:numId w:val="18"/>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 w:hanging="495"/>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Rúbricas</w:t>
      </w:r>
      <w:r w:rsidDel="00000000" w:rsidR="00000000" w:rsidRPr="00000000">
        <w:rPr>
          <w:rFonts w:ascii="Tahoma" w:cs="Tahoma" w:eastAsia="Tahoma" w:hAnsi="Tahoma"/>
          <w:sz w:val="22"/>
          <w:szCs w:val="22"/>
          <w:rtl w:val="0"/>
        </w:rPr>
        <w:t xml:space="preserve">: utilizadas tanto por el profesor, como por parte de los alumnos para autoevaluarse y coevaluar a sus compañeros</w:t>
      </w:r>
    </w:p>
    <w:p w:rsidR="00000000" w:rsidDel="00000000" w:rsidP="00000000" w:rsidRDefault="00000000" w:rsidRPr="00000000" w14:paraId="000001A5">
      <w:pPr>
        <w:numPr>
          <w:ilvl w:val="1"/>
          <w:numId w:val="18"/>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 w:hanging="495"/>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Hojas de ejercicios:</w:t>
      </w:r>
      <w:r w:rsidDel="00000000" w:rsidR="00000000" w:rsidRPr="00000000">
        <w:rPr>
          <w:rFonts w:ascii="Tahoma" w:cs="Tahoma" w:eastAsia="Tahoma" w:hAnsi="Tahoma"/>
          <w:sz w:val="22"/>
          <w:szCs w:val="22"/>
          <w:rtl w:val="0"/>
        </w:rPr>
        <w:t xml:space="preserve"> normalmente se realizarán de forma individual y serán actividades variadas, donde trabajar distintos procedimientos relacionados con los contenidos impartidos.</w:t>
      </w:r>
    </w:p>
    <w:p w:rsidR="00000000" w:rsidDel="00000000" w:rsidP="00000000" w:rsidRDefault="00000000" w:rsidRPr="00000000" w14:paraId="000001A6">
      <w:pPr>
        <w:numPr>
          <w:ilvl w:val="1"/>
          <w:numId w:val="18"/>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700" w:hanging="495"/>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Diarios de aprendizaje y/o escaleras de metacognición: </w:t>
      </w:r>
      <w:r w:rsidDel="00000000" w:rsidR="00000000" w:rsidRPr="00000000">
        <w:rPr>
          <w:rFonts w:ascii="Tahoma" w:cs="Tahoma" w:eastAsia="Tahoma" w:hAnsi="Tahoma"/>
          <w:sz w:val="22"/>
          <w:szCs w:val="22"/>
          <w:rtl w:val="0"/>
        </w:rPr>
        <w:t xml:space="preserve">serán individuales y se utilizarán como instrumento de reflexión sobre el propio aprendizaje por parte del alumno, que nos permitirán evaluar la competencia personal, social y de aprender a aprender. </w:t>
      </w:r>
    </w:p>
    <w:p w:rsidR="00000000" w:rsidDel="00000000" w:rsidP="00000000" w:rsidRDefault="00000000" w:rsidRPr="00000000" w14:paraId="000001A7">
      <w:pPr>
        <w:numPr>
          <w:ilvl w:val="1"/>
          <w:numId w:val="18"/>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 w:hanging="495"/>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Cuestionarios de comprensión lectora o de mensaje en formato audiovisual: </w:t>
      </w:r>
      <w:r w:rsidDel="00000000" w:rsidR="00000000" w:rsidRPr="00000000">
        <w:rPr>
          <w:rFonts w:ascii="Tahoma" w:cs="Tahoma" w:eastAsia="Tahoma" w:hAnsi="Tahoma"/>
          <w:sz w:val="22"/>
          <w:szCs w:val="22"/>
          <w:rtl w:val="0"/>
        </w:rPr>
        <w:t xml:space="preserve">en donde se evalúe la comprensión de textos o vídeos.</w:t>
      </w:r>
    </w:p>
    <w:p w:rsidR="00000000" w:rsidDel="00000000" w:rsidP="00000000" w:rsidRDefault="00000000" w:rsidRPr="00000000" w14:paraId="000001A8">
      <w:pPr>
        <w:numPr>
          <w:ilvl w:val="1"/>
          <w:numId w:val="18"/>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 w:hanging="495"/>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Presentaciones orales / debates:</w:t>
      </w:r>
      <w:r w:rsidDel="00000000" w:rsidR="00000000" w:rsidRPr="00000000">
        <w:rPr>
          <w:rFonts w:ascii="Tahoma" w:cs="Tahoma" w:eastAsia="Tahoma" w:hAnsi="Tahoma"/>
          <w:sz w:val="22"/>
          <w:szCs w:val="22"/>
          <w:rtl w:val="0"/>
        </w:rPr>
        <w:t xml:space="preserve"> en donde no solo se demuestre el conocimiento del tema, sino la capacidad de expresarse correctamente, atraer al que oye, ceñirse a los tiempos acordados, respetar el turno de palabra, etc</w:t>
      </w:r>
    </w:p>
    <w:p w:rsidR="00000000" w:rsidDel="00000000" w:rsidP="00000000" w:rsidRDefault="00000000" w:rsidRPr="00000000" w14:paraId="000001A9">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calificación final o global de la asignatura en junio será, con carácter general, aquella que se obtenga como media aritmética de las tres evaluaciones del curso. Dado que esa calificación se comunicará al alumno en la evaluación final ordinaria, para el cálculo de la misma se tendrá en cuenta la progresión del aprendizaje del alumno relativo a la adquisición de las diferentes competencias trabajadas. </w:t>
      </w:r>
    </w:p>
    <w:p w:rsidR="00000000" w:rsidDel="00000000" w:rsidP="00000000" w:rsidRDefault="00000000" w:rsidRPr="00000000" w14:paraId="000001AA">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cualquier caso, se considerará superada la asignatura siempre que el alumno consiga una</w:t>
      </w:r>
      <w:r w:rsidDel="00000000" w:rsidR="00000000" w:rsidRPr="00000000">
        <w:rPr>
          <w:rFonts w:ascii="Tahoma" w:cs="Tahoma" w:eastAsia="Tahoma" w:hAnsi="Tahoma"/>
          <w:b w:val="1"/>
          <w:sz w:val="22"/>
          <w:szCs w:val="22"/>
          <w:rtl w:val="0"/>
        </w:rPr>
        <w:t xml:space="preserve"> evaluación positiva según los criterios de evaluación asociados a las competencias específicas</w:t>
      </w:r>
      <w:r w:rsidDel="00000000" w:rsidR="00000000" w:rsidRPr="00000000">
        <w:rPr>
          <w:rFonts w:ascii="Tahoma" w:cs="Tahoma" w:eastAsia="Tahoma" w:hAnsi="Tahoma"/>
          <w:sz w:val="22"/>
          <w:szCs w:val="22"/>
          <w:rtl w:val="0"/>
        </w:rPr>
        <w:t xml:space="preserve"> de la materia. Para superar la materia en junio, la calificación en la evaluación final ordinaria deberá ser igual o superior a 5.</w:t>
      </w:r>
    </w:p>
    <w:p w:rsidR="00000000" w:rsidDel="00000000" w:rsidP="00000000" w:rsidRDefault="00000000" w:rsidRPr="00000000" w14:paraId="000001AB">
      <w:pPr>
        <w:pStyle w:val="Heading2"/>
        <w:keepNext w:val="1"/>
        <w:numPr>
          <w:ilvl w:val="1"/>
          <w:numId w:val="38"/>
        </w:numPr>
        <w:spacing w:after="240" w:before="360" w:line="276" w:lineRule="auto"/>
        <w:ind w:left="708" w:hanging="360"/>
        <w:jc w:val="both"/>
        <w:rPr/>
      </w:pPr>
      <w:bookmarkStart w:colFirst="0" w:colLast="0" w:name="_heading=h.wdujtnz5hd65" w:id="20"/>
      <w:bookmarkEnd w:id="20"/>
      <w:r w:rsidDel="00000000" w:rsidR="00000000" w:rsidRPr="00000000">
        <w:rPr>
          <w:vertAlign w:val="baseline"/>
          <w:rtl w:val="0"/>
        </w:rPr>
        <w:t xml:space="preserve">Prueba extraordinaria</w:t>
      </w:r>
    </w:p>
    <w:p w:rsidR="00000000" w:rsidDel="00000000" w:rsidP="00000000" w:rsidRDefault="00000000" w:rsidRPr="00000000" w14:paraId="000001AC">
      <w:pPr>
        <w:keepNext w:val="0"/>
        <w:keepLines w:val="0"/>
        <w:pageBreakBefore w:val="0"/>
        <w:widowControl w:val="1"/>
        <w:shd w:fill="auto" w:val="clear"/>
        <w:spacing w:after="120" w:before="120" w:line="276" w:lineRule="auto"/>
        <w:ind w:left="708" w:right="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tras la evaluación ordinaria la calificación obtenida por el alumno/a es inferior a 5</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tendrá derecho a una última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prueba</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extraordinaria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para superar la asignatura a finales de junio que se corresponderá con los contenidos, los criterios de evaluación y l</w:t>
      </w:r>
      <w:r w:rsidDel="00000000" w:rsidR="00000000" w:rsidRPr="00000000">
        <w:rPr>
          <w:rFonts w:ascii="Tahoma" w:cs="Tahoma" w:eastAsia="Tahoma" w:hAnsi="Tahoma"/>
          <w:sz w:val="22"/>
          <w:szCs w:val="22"/>
          <w:rtl w:val="0"/>
        </w:rPr>
        <w:t xml:space="preserve">as competencias específicas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recogidos en esta programación didáctica</w:t>
      </w:r>
      <w:r w:rsidDel="00000000" w:rsidR="00000000" w:rsidRPr="00000000">
        <w:rPr>
          <w:rFonts w:ascii="Tahoma" w:cs="Tahoma" w:eastAsia="Tahoma" w:hAnsi="Tahoma"/>
          <w:sz w:val="22"/>
          <w:szCs w:val="22"/>
          <w:rtl w:val="0"/>
        </w:rPr>
        <w:t xml:space="preserve">, y de los cuales se informará en tiempo y fecha a los alumnos y alumnas.</w:t>
      </w:r>
    </w:p>
    <w:p w:rsidR="00000000" w:rsidDel="00000000" w:rsidP="00000000" w:rsidRDefault="00000000" w:rsidRPr="00000000" w14:paraId="000001AD">
      <w:pPr>
        <w:keepNext w:val="0"/>
        <w:keepLines w:val="0"/>
        <w:pageBreakBefore w:val="0"/>
        <w:widowControl w:val="1"/>
        <w:shd w:fill="auto" w:val="clear"/>
        <w:spacing w:after="120" w:before="120" w:line="276" w:lineRule="auto"/>
        <w:ind w:left="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Esta prueba será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única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para todos los alumnos. La calificación de esta prueba deberá de ser igual o superior a 5 para superar la materia. La calificación de esa prueba será la nota final</w:t>
      </w:r>
      <w:r w:rsidDel="00000000" w:rsidR="00000000" w:rsidRPr="00000000">
        <w:rPr>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E">
      <w:pPr>
        <w:tabs>
          <w:tab w:val="left" w:leader="none" w:pos="720"/>
          <w:tab w:val="left" w:leader="none" w:pos="13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La prueba extraordinaria </w:t>
      </w:r>
      <w:r w:rsidDel="00000000" w:rsidR="00000000" w:rsidRPr="00000000">
        <w:rPr>
          <w:rFonts w:ascii="Tahoma" w:cs="Tahoma" w:eastAsia="Tahoma" w:hAnsi="Tahoma"/>
          <w:sz w:val="22"/>
          <w:szCs w:val="22"/>
          <w:rtl w:val="0"/>
        </w:rPr>
        <w:t xml:space="preserve">tendrá las siguientes características:</w:t>
      </w:r>
    </w:p>
    <w:p w:rsidR="00000000" w:rsidDel="00000000" w:rsidP="00000000" w:rsidRDefault="00000000" w:rsidRPr="00000000" w14:paraId="000001AF">
      <w:pPr>
        <w:numPr>
          <w:ilvl w:val="0"/>
          <w:numId w:val="20"/>
        </w:numPr>
        <w:tabs>
          <w:tab w:val="left" w:leader="none" w:pos="1"/>
          <w:tab w:val="left" w:leader="none" w:pos="720"/>
          <w:tab w:val="left" w:leader="none" w:pos="144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Cinco preguntas que se valorarán con 2 puntos.</w:t>
      </w:r>
    </w:p>
    <w:p w:rsidR="00000000" w:rsidDel="00000000" w:rsidP="00000000" w:rsidRDefault="00000000" w:rsidRPr="00000000" w14:paraId="000001B0">
      <w:pPr>
        <w:numPr>
          <w:ilvl w:val="0"/>
          <w:numId w:val="20"/>
        </w:numPr>
        <w:tabs>
          <w:tab w:val="left" w:leader="none" w:pos="1"/>
          <w:tab w:val="left" w:leader="none" w:pos="720"/>
          <w:tab w:val="left" w:leader="none" w:pos="144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 las cinco preguntas, la primera es de carácter competencial y sin opcionalidad. Las cuatro preguntas restantes constan de dos opciones y se debe elegir una de las dos propuestas (A o B).</w:t>
      </w:r>
    </w:p>
    <w:p w:rsidR="00000000" w:rsidDel="00000000" w:rsidP="00000000" w:rsidRDefault="00000000" w:rsidRPr="00000000" w14:paraId="000001B1">
      <w:pPr>
        <w:numPr>
          <w:ilvl w:val="0"/>
          <w:numId w:val="20"/>
        </w:numPr>
        <w:tabs>
          <w:tab w:val="left" w:leader="none" w:pos="1"/>
          <w:tab w:val="left" w:leader="none" w:pos="720"/>
          <w:tab w:val="left" w:leader="none" w:pos="144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Cada opción incluirá de 2 a 4 cuestiones que se valorarán de 0,25 a 1 punto y que podrán ser valoradas con una puntuación menor a la asignada para una respuesta correcta.</w:t>
      </w:r>
    </w:p>
    <w:p w:rsidR="00000000" w:rsidDel="00000000" w:rsidP="00000000" w:rsidRDefault="00000000" w:rsidRPr="00000000" w14:paraId="000001B2">
      <w:pPr>
        <w:numPr>
          <w:ilvl w:val="0"/>
          <w:numId w:val="20"/>
        </w:numPr>
        <w:tabs>
          <w:tab w:val="left" w:leader="none" w:pos="1"/>
          <w:tab w:val="left" w:leader="none" w:pos="720"/>
          <w:tab w:val="left" w:leader="none" w:pos="144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Las cuestiones de cada pregunta estarán relacionadas con un tópico de la materia. La redacción de la pregunta incluirá una palabra clave que indique lo que se pide concretamente: definir, enumerar, explicar, etc.</w:t>
      </w:r>
    </w:p>
    <w:p w:rsidR="00000000" w:rsidDel="00000000" w:rsidP="00000000" w:rsidRDefault="00000000" w:rsidRPr="00000000" w14:paraId="000001B3">
      <w:pPr>
        <w:keepNext w:val="0"/>
        <w:keepLines w:val="0"/>
        <w:pageBreakBefore w:val="0"/>
        <w:widowControl w:val="1"/>
        <w:shd w:fill="auto" w:val="clear"/>
        <w:spacing w:after="120" w:before="120" w:line="276" w:lineRule="auto"/>
        <w:ind w:left="708" w:righ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4">
      <w:pPr>
        <w:pStyle w:val="Heading1"/>
        <w:keepNext w:val="1"/>
        <w:numPr>
          <w:ilvl w:val="0"/>
          <w:numId w:val="38"/>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276" w:lineRule="auto"/>
        <w:ind w:left="720" w:hanging="360"/>
        <w:jc w:val="both"/>
        <w:rPr/>
      </w:pPr>
      <w:bookmarkStart w:colFirst="0" w:colLast="0" w:name="_heading=h.1f3kqxsmm79r" w:id="21"/>
      <w:bookmarkEnd w:id="21"/>
      <w:r w:rsidDel="00000000" w:rsidR="00000000" w:rsidRPr="00000000">
        <w:rPr>
          <w:vertAlign w:val="baseline"/>
          <w:rtl w:val="0"/>
        </w:rPr>
        <w:t xml:space="preserve">Procedimiento de recuperación para alumnos repetidores o con la materia pendiente</w:t>
      </w:r>
    </w:p>
    <w:p w:rsidR="00000000" w:rsidDel="00000000" w:rsidP="00000000" w:rsidRDefault="00000000" w:rsidRPr="00000000" w14:paraId="000001B5">
      <w:pPr>
        <w:pStyle w:val="Heading2"/>
        <w:keepNext w:val="1"/>
        <w:numPr>
          <w:ilvl w:val="1"/>
          <w:numId w:val="38"/>
        </w:numPr>
        <w:spacing w:after="240" w:before="360" w:line="276" w:lineRule="auto"/>
        <w:ind w:left="708" w:hanging="360"/>
        <w:jc w:val="both"/>
        <w:rPr/>
      </w:pPr>
      <w:bookmarkStart w:colFirst="0" w:colLast="0" w:name="_heading=h.c0q5obq6dau" w:id="22"/>
      <w:bookmarkEnd w:id="22"/>
      <w:r w:rsidDel="00000000" w:rsidR="00000000" w:rsidRPr="00000000">
        <w:rPr>
          <w:vertAlign w:val="baseline"/>
          <w:rtl w:val="0"/>
        </w:rPr>
        <w:t xml:space="preserve">Alumnos repetidores</w:t>
      </w:r>
    </w:p>
    <w:p w:rsidR="00000000" w:rsidDel="00000000" w:rsidP="00000000" w:rsidRDefault="00000000" w:rsidRPr="00000000" w14:paraId="000001B6">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Los/as alumnos/as que repitan curso, hayan o no hayan superado esta materia el curso anterior, cursarán de manera ordinaria el curso como sus compañeros de clase. Para atender a sus necesidades de aprendizaje se tendrá en cuenta el informe del equipo docente del curso anterior. Los criterios de evaluación y calificación serán los mismos que para sus compañeros. </w:t>
      </w:r>
    </w:p>
    <w:p w:rsidR="00000000" w:rsidDel="00000000" w:rsidP="00000000" w:rsidRDefault="00000000" w:rsidRPr="00000000" w14:paraId="000001B7">
      <w:pPr>
        <w:pStyle w:val="Heading2"/>
        <w:keepNext w:val="1"/>
        <w:numPr>
          <w:ilvl w:val="1"/>
          <w:numId w:val="38"/>
        </w:numPr>
        <w:spacing w:after="240" w:before="360" w:line="276" w:lineRule="auto"/>
        <w:ind w:left="708" w:hanging="360"/>
        <w:jc w:val="both"/>
        <w:rPr/>
      </w:pPr>
      <w:bookmarkStart w:colFirst="0" w:colLast="0" w:name="_heading=h.fxn6j9ngg0x8" w:id="23"/>
      <w:bookmarkEnd w:id="23"/>
      <w:r w:rsidDel="00000000" w:rsidR="00000000" w:rsidRPr="00000000">
        <w:rPr>
          <w:vertAlign w:val="baseline"/>
          <w:rtl w:val="0"/>
        </w:rPr>
        <w:t xml:space="preserve">Alumnos con la materia pendiente</w:t>
      </w:r>
    </w:p>
    <w:p w:rsidR="00000000" w:rsidDel="00000000" w:rsidP="00000000" w:rsidRDefault="00000000" w:rsidRPr="00000000" w14:paraId="000001B8">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alumnos que hayan promocionado a 2º de bachillerato, pero que tengan Biología, Geología y Ciencias Ambientales de 1º Bachillerato pendiente, seguirán un plan de refuerzo y apoyo educativo para alumnos con desfase curricular. Durante todo el curso se tendrán contactos periódicos con ellos a través de una clase empleando el aula virtual de Educamadrid, en la que se incluirán los apuntes necesarios para recuperar la materia y las actividades optativas que podrán hacer para facilitarlo. </w:t>
      </w:r>
    </w:p>
    <w:p w:rsidR="00000000" w:rsidDel="00000000" w:rsidP="00000000" w:rsidRDefault="00000000" w:rsidRPr="00000000" w14:paraId="000001B9">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través de este aula virtual y del correo electrónico podrán preguntar dudas o solicitar materiales de los contenidos que les resulten más complejos.</w:t>
      </w:r>
    </w:p>
    <w:p w:rsidR="00000000" w:rsidDel="00000000" w:rsidP="00000000" w:rsidRDefault="00000000" w:rsidRPr="00000000" w14:paraId="000001BA">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alumnos con la materia pendiente deberán realizar de </w:t>
      </w:r>
      <w:r w:rsidDel="00000000" w:rsidR="00000000" w:rsidRPr="00000000">
        <w:rPr>
          <w:rFonts w:ascii="Tahoma" w:cs="Tahoma" w:eastAsia="Tahoma" w:hAnsi="Tahoma"/>
          <w:b w:val="1"/>
          <w:sz w:val="22"/>
          <w:szCs w:val="22"/>
          <w:rtl w:val="0"/>
        </w:rPr>
        <w:t xml:space="preserve">manera ordinaria</w:t>
      </w:r>
      <w:r w:rsidDel="00000000" w:rsidR="00000000" w:rsidRPr="00000000">
        <w:rPr>
          <w:rFonts w:ascii="Tahoma" w:cs="Tahoma" w:eastAsia="Tahoma" w:hAnsi="Tahoma"/>
          <w:sz w:val="22"/>
          <w:szCs w:val="22"/>
          <w:rtl w:val="0"/>
        </w:rPr>
        <w:t xml:space="preserve"> dos pruebas parciales:</w:t>
      </w:r>
    </w:p>
    <w:p w:rsidR="00000000" w:rsidDel="00000000" w:rsidP="00000000" w:rsidRDefault="00000000" w:rsidRPr="00000000" w14:paraId="000001BB">
      <w:pPr>
        <w:numPr>
          <w:ilvl w:val="0"/>
          <w:numId w:val="21"/>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120" w:line="276" w:lineRule="auto"/>
        <w:ind w:left="1133"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La primera, en el mes de enero, estará basada en el desarrollo de los contenidos correspondientes a los bloques: </w:t>
      </w:r>
      <w:r w:rsidDel="00000000" w:rsidR="00000000" w:rsidRPr="00000000">
        <w:rPr>
          <w:rFonts w:ascii="Tahoma" w:cs="Tahoma" w:eastAsia="Tahoma" w:hAnsi="Tahoma"/>
          <w:b w:val="1"/>
          <w:i w:val="1"/>
          <w:sz w:val="22"/>
          <w:szCs w:val="22"/>
          <w:rtl w:val="0"/>
        </w:rPr>
        <w:t xml:space="preserve">Los microorganismos y formas acelulares; Fisiología e histología vegetal; Fisiología e histología animal.</w:t>
      </w:r>
      <w:r w:rsidDel="00000000" w:rsidR="00000000" w:rsidRPr="00000000">
        <w:rPr>
          <w:rtl w:val="0"/>
        </w:rPr>
      </w:r>
    </w:p>
    <w:p w:rsidR="00000000" w:rsidDel="00000000" w:rsidP="00000000" w:rsidRDefault="00000000" w:rsidRPr="00000000" w14:paraId="000001BC">
      <w:pPr>
        <w:numPr>
          <w:ilvl w:val="0"/>
          <w:numId w:val="21"/>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1133"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La segunda, en el mes de marzo, estará basada en el desarrollo de los contenidos correspondientes a los bloques: </w:t>
      </w:r>
      <w:r w:rsidDel="00000000" w:rsidR="00000000" w:rsidRPr="00000000">
        <w:rPr>
          <w:rFonts w:ascii="Tahoma" w:cs="Tahoma" w:eastAsia="Tahoma" w:hAnsi="Tahoma"/>
          <w:b w:val="1"/>
          <w:i w:val="1"/>
          <w:sz w:val="22"/>
          <w:szCs w:val="22"/>
          <w:rtl w:val="0"/>
        </w:rPr>
        <w:t xml:space="preserve">Ecología y sostenibilidad; La dinámica y composición terrestres; Historia de la Tierra y la vida.</w:t>
      </w:r>
      <w:r w:rsidDel="00000000" w:rsidR="00000000" w:rsidRPr="00000000">
        <w:rPr>
          <w:rtl w:val="0"/>
        </w:rPr>
      </w:r>
    </w:p>
    <w:p w:rsidR="00000000" w:rsidDel="00000000" w:rsidP="00000000" w:rsidRDefault="00000000" w:rsidRPr="00000000" w14:paraId="000001BD">
      <w:p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54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una reunión informativa y en el aula virtual de Educamadrid, y para cada una de las pruebas, se informará a los alumnos y alumnas sobre los criterios de calificación que se van a aplicar, así como se señalará las cuestiones, preguntas o desarrollos que forman parte de los </w:t>
      </w:r>
      <w:r w:rsidDel="00000000" w:rsidR="00000000" w:rsidRPr="00000000">
        <w:rPr>
          <w:rFonts w:ascii="Tahoma" w:cs="Tahoma" w:eastAsia="Tahoma" w:hAnsi="Tahoma"/>
          <w:b w:val="1"/>
          <w:sz w:val="22"/>
          <w:szCs w:val="22"/>
          <w:rtl w:val="0"/>
        </w:rPr>
        <w:t xml:space="preserve">aprendizajes básicos o esenciales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BE">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54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calcular la </w:t>
      </w:r>
      <w:r w:rsidDel="00000000" w:rsidR="00000000" w:rsidRPr="00000000">
        <w:rPr>
          <w:rFonts w:ascii="Tahoma" w:cs="Tahoma" w:eastAsia="Tahoma" w:hAnsi="Tahoma"/>
          <w:b w:val="1"/>
          <w:sz w:val="22"/>
          <w:szCs w:val="22"/>
          <w:rtl w:val="0"/>
        </w:rPr>
        <w:t xml:space="preserve">calificación</w:t>
      </w:r>
      <w:r w:rsidDel="00000000" w:rsidR="00000000" w:rsidRPr="00000000">
        <w:rPr>
          <w:rFonts w:ascii="Tahoma" w:cs="Tahoma" w:eastAsia="Tahoma" w:hAnsi="Tahoma"/>
          <w:sz w:val="22"/>
          <w:szCs w:val="22"/>
          <w:rtl w:val="0"/>
        </w:rPr>
        <w:t xml:space="preserve"> de cada alumno en las distintas pruebas se tendrá en cuenta el grado de adquisición de las competencias clave descritas en el punto 5 de esta programación. El cálculo de la calificación se hará en base a los mismos porcentajes mencionados anteriormente:</w:t>
      </w:r>
    </w:p>
    <w:p w:rsidR="00000000" w:rsidDel="00000000" w:rsidP="00000000" w:rsidRDefault="00000000" w:rsidRPr="00000000" w14:paraId="000001BF">
      <w:pPr>
        <w:numPr>
          <w:ilvl w:val="0"/>
          <w:numId w:val="14"/>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w:t>
      </w:r>
      <w:r w:rsidDel="00000000" w:rsidR="00000000" w:rsidRPr="00000000">
        <w:rPr>
          <w:rFonts w:ascii="Tahoma" w:cs="Tahoma" w:eastAsia="Tahoma" w:hAnsi="Tahoma"/>
          <w:b w:val="1"/>
          <w:sz w:val="22"/>
          <w:szCs w:val="22"/>
          <w:rtl w:val="0"/>
        </w:rPr>
        <w:t xml:space="preserve">80%</w:t>
      </w:r>
      <w:r w:rsidDel="00000000" w:rsidR="00000000" w:rsidRPr="00000000">
        <w:rPr>
          <w:rFonts w:ascii="Tahoma" w:cs="Tahoma" w:eastAsia="Tahoma" w:hAnsi="Tahoma"/>
          <w:sz w:val="22"/>
          <w:szCs w:val="22"/>
          <w:rtl w:val="0"/>
        </w:rPr>
        <w:t xml:space="preserve"> de la calificación estará ligada a la adquisición de la</w:t>
      </w:r>
      <w:r w:rsidDel="00000000" w:rsidR="00000000" w:rsidRPr="00000000">
        <w:rPr>
          <w:rFonts w:ascii="Tahoma" w:cs="Tahoma" w:eastAsia="Tahoma" w:hAnsi="Tahoma"/>
          <w:b w:val="1"/>
          <w:sz w:val="22"/>
          <w:szCs w:val="22"/>
          <w:rtl w:val="0"/>
        </w:rPr>
        <w:t xml:space="preserve"> competencia matemática y competencia en ciencia, tecnología e ingeniería (STEM)</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C0">
      <w:pPr>
        <w:numPr>
          <w:ilvl w:val="0"/>
          <w:numId w:val="14"/>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w:t>
      </w:r>
      <w:r w:rsidDel="00000000" w:rsidR="00000000" w:rsidRPr="00000000">
        <w:rPr>
          <w:rFonts w:ascii="Tahoma" w:cs="Tahoma" w:eastAsia="Tahoma" w:hAnsi="Tahoma"/>
          <w:b w:val="1"/>
          <w:sz w:val="22"/>
          <w:szCs w:val="22"/>
          <w:rtl w:val="0"/>
        </w:rPr>
        <w:t xml:space="preserve">20% </w:t>
      </w:r>
      <w:r w:rsidDel="00000000" w:rsidR="00000000" w:rsidRPr="00000000">
        <w:rPr>
          <w:rFonts w:ascii="Tahoma" w:cs="Tahoma" w:eastAsia="Tahoma" w:hAnsi="Tahoma"/>
          <w:sz w:val="22"/>
          <w:szCs w:val="22"/>
          <w:rtl w:val="0"/>
        </w:rPr>
        <w:t xml:space="preserve">restante se distribuirá en otras competencias clave.</w:t>
      </w:r>
    </w:p>
    <w:p w:rsidR="00000000" w:rsidDel="00000000" w:rsidP="00000000" w:rsidRDefault="00000000" w:rsidRPr="00000000" w14:paraId="000001C1">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566"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nota final del alumno con la asignatura pendiente será la media aritmética de la nota de pendientes de enero y marzo. Si la media es igual o superior a 5, ésta nota constituirá la nota del alumno en la asignatura.</w:t>
      </w:r>
    </w:p>
    <w:p w:rsidR="00000000" w:rsidDel="00000000" w:rsidP="00000000" w:rsidRDefault="00000000" w:rsidRPr="00000000" w14:paraId="000001C2">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566"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la media es inferior a 5, los alumnos deberán realizar, en única convocatoria, una </w:t>
      </w:r>
      <w:r w:rsidDel="00000000" w:rsidR="00000000" w:rsidRPr="00000000">
        <w:rPr>
          <w:rFonts w:ascii="Tahoma" w:cs="Tahoma" w:eastAsia="Tahoma" w:hAnsi="Tahoma"/>
          <w:b w:val="1"/>
          <w:sz w:val="22"/>
          <w:szCs w:val="22"/>
          <w:rtl w:val="0"/>
        </w:rPr>
        <w:t xml:space="preserve">prueba final</w:t>
      </w:r>
      <w:r w:rsidDel="00000000" w:rsidR="00000000" w:rsidRPr="00000000">
        <w:rPr>
          <w:rFonts w:ascii="Tahoma" w:cs="Tahoma" w:eastAsia="Tahoma" w:hAnsi="Tahoma"/>
          <w:sz w:val="22"/>
          <w:szCs w:val="22"/>
          <w:rtl w:val="0"/>
        </w:rPr>
        <w:t xml:space="preserve"> en el mes de </w:t>
      </w:r>
      <w:r w:rsidDel="00000000" w:rsidR="00000000" w:rsidRPr="00000000">
        <w:rPr>
          <w:rFonts w:ascii="Tahoma" w:cs="Tahoma" w:eastAsia="Tahoma" w:hAnsi="Tahoma"/>
          <w:b w:val="1"/>
          <w:sz w:val="22"/>
          <w:szCs w:val="22"/>
          <w:rtl w:val="0"/>
        </w:rPr>
        <w:t xml:space="preserve">mayo</w:t>
      </w:r>
      <w:r w:rsidDel="00000000" w:rsidR="00000000" w:rsidRPr="00000000">
        <w:rPr>
          <w:rFonts w:ascii="Tahoma" w:cs="Tahoma" w:eastAsia="Tahoma" w:hAnsi="Tahoma"/>
          <w:sz w:val="22"/>
          <w:szCs w:val="22"/>
          <w:rtl w:val="0"/>
        </w:rPr>
        <w:t xml:space="preserve">, compendio de los contenidos y criterios de evaluación de las convocatorias de enero y marzo, y cuya fecha y hora se publicará en el tablón de anuncios. La nota de esta prueba se calculará de la misma forma mencionada anteriormente y constituirá la calificación final.</w:t>
      </w:r>
    </w:p>
    <w:p w:rsidR="00000000" w:rsidDel="00000000" w:rsidP="00000000" w:rsidRDefault="00000000" w:rsidRPr="00000000" w14:paraId="000001C3">
      <w:pPr>
        <w:tabs>
          <w:tab w:val="left" w:leader="none" w:pos="426"/>
          <w:tab w:val="left" w:leader="none" w:pos="720"/>
          <w:tab w:val="left" w:leader="none" w:pos="1418"/>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566"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Existe una </w:t>
      </w:r>
      <w:r w:rsidDel="00000000" w:rsidR="00000000" w:rsidRPr="00000000">
        <w:rPr>
          <w:rFonts w:ascii="Tahoma" w:cs="Tahoma" w:eastAsia="Tahoma" w:hAnsi="Tahoma"/>
          <w:b w:val="1"/>
          <w:sz w:val="22"/>
          <w:szCs w:val="22"/>
          <w:rtl w:val="0"/>
        </w:rPr>
        <w:t xml:space="preserve">manera alternativa</w:t>
      </w:r>
      <w:r w:rsidDel="00000000" w:rsidR="00000000" w:rsidRPr="00000000">
        <w:rPr>
          <w:rFonts w:ascii="Tahoma" w:cs="Tahoma" w:eastAsia="Tahoma" w:hAnsi="Tahoma"/>
          <w:sz w:val="22"/>
          <w:szCs w:val="22"/>
          <w:rtl w:val="0"/>
        </w:rPr>
        <w:t xml:space="preserve"> de aprobar la Biología, Geología y Ciencias Ambientales de 1º de Bachillerato pendiente estando matriculado en Biología de 2º de Bachillerato. Los alumnos recuperarán la materia de 1º de Bachillerato</w:t>
      </w:r>
      <w:r w:rsidDel="00000000" w:rsidR="00000000" w:rsidRPr="00000000">
        <w:rPr>
          <w:rFonts w:ascii="Tahoma" w:cs="Tahoma" w:eastAsia="Tahoma" w:hAnsi="Tahoma"/>
          <w:b w:val="1"/>
          <w:sz w:val="22"/>
          <w:szCs w:val="22"/>
          <w:rtl w:val="0"/>
        </w:rPr>
        <w:t xml:space="preserve"> si aprueban las dos primeras evaluaciones de Biología</w:t>
      </w:r>
      <w:r w:rsidDel="00000000" w:rsidR="00000000" w:rsidRPr="00000000">
        <w:rPr>
          <w:rFonts w:ascii="Tahoma" w:cs="Tahoma" w:eastAsia="Tahoma" w:hAnsi="Tahoma"/>
          <w:sz w:val="22"/>
          <w:szCs w:val="22"/>
          <w:rtl w:val="0"/>
        </w:rPr>
        <w:t xml:space="preserve"> de 2º de bachillerato. La nota de 1º de bachillerato será la media aritmética de las notas de las dos primeras evaluaciones de la materia de 2º.</w:t>
      </w:r>
    </w:p>
    <w:p w:rsidR="00000000" w:rsidDel="00000000" w:rsidP="00000000" w:rsidRDefault="00000000" w:rsidRPr="00000000" w14:paraId="000001C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426"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5">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432" w:right="0" w:firstLine="432"/>
        <w:jc w:val="both"/>
        <w:rPr>
          <w:rFonts w:ascii="Tahoma" w:cs="Tahoma" w:eastAsia="Tahoma" w:hAnsi="Tahoma"/>
          <w:b w:val="1"/>
          <w:i w:val="0"/>
          <w:smallCaps w:val="0"/>
          <w:strike w:val="0"/>
          <w:color w:val="0070c0"/>
          <w:sz w:val="22"/>
          <w:szCs w:val="22"/>
          <w:u w:val="none"/>
          <w:shd w:fill="auto" w:val="clear"/>
          <w:vertAlign w:val="baseline"/>
        </w:rPr>
      </w:pPr>
      <w:bookmarkStart w:colFirst="0" w:colLast="0" w:name="_heading=h.1y810tw" w:id="24"/>
      <w:bookmarkEnd w:id="24"/>
      <w:r w:rsidDel="00000000" w:rsidR="00000000" w:rsidRPr="00000000">
        <w:rPr>
          <w:rtl w:val="0"/>
        </w:rPr>
      </w:r>
    </w:p>
    <w:p w:rsidR="00000000" w:rsidDel="00000000" w:rsidP="00000000" w:rsidRDefault="00000000" w:rsidRPr="00000000" w14:paraId="000001C6">
      <w:pPr>
        <w:pStyle w:val="Heading1"/>
        <w:keepNext w:val="1"/>
        <w:numPr>
          <w:ilvl w:val="0"/>
          <w:numId w:val="38"/>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276" w:lineRule="auto"/>
        <w:ind w:left="720" w:hanging="360"/>
        <w:jc w:val="both"/>
        <w:rPr/>
      </w:pPr>
      <w:bookmarkStart w:colFirst="0" w:colLast="0" w:name="_heading=h.gs3azzb6u0on" w:id="25"/>
      <w:bookmarkEnd w:id="25"/>
      <w:r w:rsidDel="00000000" w:rsidR="00000000" w:rsidRPr="00000000">
        <w:rPr>
          <w:vertAlign w:val="baseline"/>
          <w:rtl w:val="0"/>
        </w:rPr>
        <w:t xml:space="preserve">Medidas ordinarias de atención a la diversidad</w:t>
      </w:r>
    </w:p>
    <w:p w:rsidR="00000000" w:rsidDel="00000000" w:rsidP="00000000" w:rsidRDefault="00000000" w:rsidRPr="00000000" w14:paraId="000001C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Como medidas ordinarias de atención a la diversidad en el aula se procurará diseñar situaciones de enseñanza-aprendizaje en las que tengan cabida diversos grados de adquisición de capacidades, partiendo de las habilidades que se tienen. Se podrá:</w:t>
      </w:r>
    </w:p>
    <w:p w:rsidR="00000000" w:rsidDel="00000000" w:rsidP="00000000" w:rsidRDefault="00000000" w:rsidRPr="00000000" w14:paraId="000001C8">
      <w:pPr>
        <w:numPr>
          <w:ilvl w:val="1"/>
          <w:numId w:val="8"/>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4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Adecuar los objetivos priorizando y seleccionando los contenidos a las características del alumnado. Se podrá insistir en aquellos contenidos relativos a procedimientos y actitudes, que marcan menos diferencias que los conceptos, aspecto importante para lograr un desarrollo equilibrado de todo el alumnado. También se podrán incorporar objetivos y contenidos relacionados con la diversidad sociocultural y personal característica del grupo, lo que favorecerá la valoración de las diferencias y, en consecuencia, repercutirá en un mejor clima de aula.</w:t>
      </w:r>
    </w:p>
    <w:p w:rsidR="00000000" w:rsidDel="00000000" w:rsidP="00000000" w:rsidRDefault="00000000" w:rsidRPr="00000000" w14:paraId="000001C9">
      <w:pPr>
        <w:numPr>
          <w:ilvl w:val="1"/>
          <w:numId w:val="8"/>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4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Incorporar diferentes opciones metodológicas adecuando las técnicas y estrategias más adecuadas según las dificultades del alumnado en relación al aprendizaje de determinados contenidos. Por ejemplo, se podrán proponer trabajos colaborativos, que faciliten la participación del conjunto del alumnado desde una perspectiva inclusiva.</w:t>
      </w:r>
    </w:p>
    <w:p w:rsidR="00000000" w:rsidDel="00000000" w:rsidP="00000000" w:rsidRDefault="00000000" w:rsidRPr="00000000" w14:paraId="000001CA">
      <w:pPr>
        <w:numPr>
          <w:ilvl w:val="1"/>
          <w:numId w:val="8"/>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4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Adecuar las actividades a los diferentes niveles de competencia curricular del alumnado, respecto al mismo contenido. </w:t>
      </w:r>
    </w:p>
    <w:p w:rsidR="00000000" w:rsidDel="00000000" w:rsidP="00000000" w:rsidRDefault="00000000" w:rsidRPr="00000000" w14:paraId="000001CB">
      <w:pPr>
        <w:numPr>
          <w:ilvl w:val="1"/>
          <w:numId w:val="8"/>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4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Seleccionar diferentes materiales y recursos para la realización de actividades procurando la motivación del alumnado. </w:t>
      </w:r>
    </w:p>
    <w:p w:rsidR="00000000" w:rsidDel="00000000" w:rsidP="00000000" w:rsidRDefault="00000000" w:rsidRPr="00000000" w14:paraId="000001CC">
      <w:pPr>
        <w:numPr>
          <w:ilvl w:val="1"/>
          <w:numId w:val="8"/>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4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Seleccionar técnicas, procedimientos, e instrumentos de evaluación que se adapten a las necesidades educativas del alumnado, que no supongan modificaciones en los criterios de evaluación.</w:t>
      </w:r>
    </w:p>
    <w:p w:rsidR="00000000" w:rsidDel="00000000" w:rsidP="00000000" w:rsidRDefault="00000000" w:rsidRPr="00000000" w14:paraId="000001CD">
      <w:pPr>
        <w:numPr>
          <w:ilvl w:val="1"/>
          <w:numId w:val="8"/>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4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Tomar medidas de profundización y enriquecimiento para el alumnado con altas capacidades.</w:t>
      </w:r>
    </w:p>
    <w:p w:rsidR="00000000" w:rsidDel="00000000" w:rsidP="00000000" w:rsidRDefault="00000000" w:rsidRPr="00000000" w14:paraId="000001CE">
      <w:pPr>
        <w:keepNext w:val="0"/>
        <w:keepLines w:val="0"/>
        <w:pageBreakBefore w:val="0"/>
        <w:widowControl w:val="1"/>
        <w:shd w:fill="auto" w:val="clear"/>
        <w:spacing w:after="0" w:before="0" w:line="276" w:lineRule="auto"/>
        <w:ind w:left="360" w:right="0" w:hanging="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0" w:right="0" w:firstLine="0"/>
        <w:jc w:val="both"/>
        <w:rPr>
          <w:rFonts w:ascii="Tahoma" w:cs="Tahoma" w:eastAsia="Tahoma" w:hAnsi="Tahoma"/>
          <w:b w:val="1"/>
          <w:i w:val="0"/>
          <w:smallCaps w:val="0"/>
          <w:strike w:val="0"/>
          <w:color w:val="0070c0"/>
          <w:sz w:val="32"/>
          <w:szCs w:val="32"/>
          <w:u w:val="none"/>
          <w:shd w:fill="auto" w:val="clear"/>
          <w:vertAlign w:val="baseline"/>
        </w:rPr>
      </w:pPr>
      <w:bookmarkStart w:colFirst="0" w:colLast="0" w:name="_heading=h.4i7ojhp" w:id="26"/>
      <w:bookmarkEnd w:id="26"/>
      <w:r w:rsidDel="00000000" w:rsidR="00000000" w:rsidRPr="00000000">
        <w:rPr>
          <w:rtl w:val="0"/>
        </w:rPr>
      </w:r>
    </w:p>
    <w:p w:rsidR="00000000" w:rsidDel="00000000" w:rsidP="00000000" w:rsidRDefault="00000000" w:rsidRPr="00000000" w14:paraId="000001D0">
      <w:pPr>
        <w:pStyle w:val="Heading1"/>
        <w:keepNext w:val="1"/>
        <w:numPr>
          <w:ilvl w:val="0"/>
          <w:numId w:val="38"/>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276" w:lineRule="auto"/>
        <w:ind w:left="720" w:hanging="360"/>
        <w:jc w:val="both"/>
        <w:rPr/>
      </w:pPr>
      <w:bookmarkStart w:colFirst="0" w:colLast="0" w:name="_heading=h.1bwisk7q963e" w:id="27"/>
      <w:bookmarkEnd w:id="27"/>
      <w:r w:rsidDel="00000000" w:rsidR="00000000" w:rsidRPr="00000000">
        <w:rPr>
          <w:vertAlign w:val="baseline"/>
          <w:rtl w:val="0"/>
        </w:rPr>
        <w:t xml:space="preserve">Adaptaciones curriculares para alumnos con necesidades específicas de apoyo educativo</w:t>
      </w:r>
    </w:p>
    <w:p w:rsidR="00000000" w:rsidDel="00000000" w:rsidP="00000000" w:rsidRDefault="00000000" w:rsidRPr="00000000" w14:paraId="000001D1">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los alumnos que necesiten </w:t>
      </w:r>
      <w:r w:rsidDel="00000000" w:rsidR="00000000" w:rsidRPr="00000000">
        <w:rPr>
          <w:rFonts w:ascii="Tahoma" w:cs="Tahoma" w:eastAsia="Tahoma" w:hAnsi="Tahoma"/>
          <w:b w:val="1"/>
          <w:sz w:val="22"/>
          <w:szCs w:val="22"/>
          <w:rtl w:val="0"/>
        </w:rPr>
        <w:t xml:space="preserve">adaptaciones de acceso</w:t>
      </w:r>
      <w:r w:rsidDel="00000000" w:rsidR="00000000" w:rsidRPr="00000000">
        <w:rPr>
          <w:rFonts w:ascii="Tahoma" w:cs="Tahoma" w:eastAsia="Tahoma" w:hAnsi="Tahoma"/>
          <w:sz w:val="22"/>
          <w:szCs w:val="22"/>
          <w:rtl w:val="0"/>
        </w:rPr>
        <w:t xml:space="preserve">, se proveerá o se adaptarán recursos específicos que garanticen que los alumnos y alumnas con necesidades educativas especiales puedan acceder al currículum. Esto supondrá modificaciones en los elementos para el acceso a la información, a la comunicación y a la participación tales como cambio en el formato de prueba, tamaño de letra en las pruebas escritas, lectura de las preguntas en alto, incremento del tiempo al para realizar el examen, etc. Es posible que se precise la incorporación de recursos específicos, la modificación y habilitación de elementos físicos así como la participación del personal de atención educativa complementaria, que faciliten el desarrollo de las enseñanzas previstas.</w:t>
      </w:r>
    </w:p>
    <w:p w:rsidR="00000000" w:rsidDel="00000000" w:rsidP="00000000" w:rsidRDefault="00000000" w:rsidRPr="00000000" w14:paraId="000001D2">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los alumnos que necesiten </w:t>
      </w:r>
      <w:r w:rsidDel="00000000" w:rsidR="00000000" w:rsidRPr="00000000">
        <w:rPr>
          <w:rFonts w:ascii="Tahoma" w:cs="Tahoma" w:eastAsia="Tahoma" w:hAnsi="Tahoma"/>
          <w:b w:val="1"/>
          <w:sz w:val="22"/>
          <w:szCs w:val="22"/>
          <w:rtl w:val="0"/>
        </w:rPr>
        <w:t xml:space="preserve">adaptaciones curriculares significativas</w:t>
      </w:r>
      <w:r w:rsidDel="00000000" w:rsidR="00000000" w:rsidRPr="00000000">
        <w:rPr>
          <w:rFonts w:ascii="Tahoma" w:cs="Tahoma" w:eastAsia="Tahoma" w:hAnsi="Tahoma"/>
          <w:sz w:val="22"/>
          <w:szCs w:val="22"/>
          <w:rtl w:val="0"/>
        </w:rPr>
        <w:t xml:space="preserve">, que supongan modificaciones en la programación didáctica que afecten a la consecución de los objetivos y criterios de evaluación, éstas se elaborarán de acuerdo a las características del alumnado, siguiendo las orientaciones del profesor de PT del Departamento de Orientación. Estás adaptaciones constarán en la documentación del departamento y también se dejará constancia de las mismas al profesor de PT.</w:t>
      </w:r>
    </w:p>
    <w:p w:rsidR="00000000" w:rsidDel="00000000" w:rsidP="00000000" w:rsidRDefault="00000000" w:rsidRPr="00000000" w14:paraId="000001D3">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432" w:right="0" w:firstLine="432"/>
        <w:jc w:val="both"/>
        <w:rPr>
          <w:rFonts w:ascii="Tahoma" w:cs="Tahoma" w:eastAsia="Tahoma" w:hAnsi="Tahoma"/>
          <w:b w:val="1"/>
          <w:i w:val="0"/>
          <w:smallCaps w:val="0"/>
          <w:strike w:val="0"/>
          <w:color w:val="0070c0"/>
          <w:sz w:val="32"/>
          <w:szCs w:val="32"/>
          <w:u w:val="none"/>
          <w:shd w:fill="auto" w:val="clear"/>
          <w:vertAlign w:val="baseline"/>
        </w:rPr>
      </w:pPr>
      <w:bookmarkStart w:colFirst="0" w:colLast="0" w:name="_heading=h.2xcytpi" w:id="28"/>
      <w:bookmarkEnd w:id="28"/>
      <w:r w:rsidDel="00000000" w:rsidR="00000000" w:rsidRPr="00000000">
        <w:rPr>
          <w:rtl w:val="0"/>
        </w:rPr>
      </w:r>
    </w:p>
    <w:p w:rsidR="00000000" w:rsidDel="00000000" w:rsidP="00000000" w:rsidRDefault="00000000" w:rsidRPr="00000000" w14:paraId="000001D4">
      <w:pPr>
        <w:pStyle w:val="Heading1"/>
        <w:keepNext w:val="1"/>
        <w:numPr>
          <w:ilvl w:val="0"/>
          <w:numId w:val="38"/>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276" w:lineRule="auto"/>
        <w:ind w:left="720" w:hanging="360"/>
        <w:jc w:val="both"/>
        <w:rPr/>
      </w:pPr>
      <w:bookmarkStart w:colFirst="0" w:colLast="0" w:name="_heading=h.g2cnxc24j7o8" w:id="29"/>
      <w:bookmarkEnd w:id="29"/>
      <w:r w:rsidDel="00000000" w:rsidR="00000000" w:rsidRPr="00000000">
        <w:rPr>
          <w:vertAlign w:val="baseline"/>
          <w:rtl w:val="0"/>
        </w:rPr>
        <w:t xml:space="preserve">Actividades complementarias y extraescolares</w:t>
      </w:r>
    </w:p>
    <w:p w:rsidR="00000000" w:rsidDel="00000000" w:rsidP="00000000" w:rsidRDefault="00000000" w:rsidRPr="00000000" w14:paraId="000001D5">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Arial" w:cs="Arial" w:eastAsia="Arial" w:hAnsi="Arial"/>
          <w:color w:val="221f1f"/>
        </w:rPr>
      </w:pPr>
      <w:r w:rsidDel="00000000" w:rsidR="00000000" w:rsidRPr="00000000">
        <w:rPr>
          <w:rFonts w:ascii="Tahoma" w:cs="Tahoma" w:eastAsia="Tahoma" w:hAnsi="Tahoma"/>
          <w:sz w:val="22"/>
          <w:szCs w:val="22"/>
          <w:rtl w:val="0"/>
        </w:rPr>
        <w:t xml:space="preserve">Se proponen para este curso académico las siguientes actividades complementarias y extraescolares. Su realización se verá supeditada a la concesión de la actividad por parte de los organizadores así como a la marcha del curso y a la consecución de los objetivos programados y su temporalización. </w:t>
      </w:r>
      <w:r w:rsidDel="00000000" w:rsidR="00000000" w:rsidRPr="00000000">
        <w:rPr>
          <w:rtl w:val="0"/>
        </w:rPr>
      </w:r>
    </w:p>
    <w:p w:rsidR="00000000" w:rsidDel="00000000" w:rsidP="00000000" w:rsidRDefault="00000000" w:rsidRPr="00000000" w14:paraId="000001D6">
      <w:pPr>
        <w:numPr>
          <w:ilvl w:val="0"/>
          <w:numId w:val="4"/>
        </w:numPr>
        <w:tabs>
          <w:tab w:val="left" w:leader="none" w:pos="699"/>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275"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Visita a “Rainfer. Fundación Chimpatía”</w:t>
      </w:r>
    </w:p>
    <w:p w:rsidR="00000000" w:rsidDel="00000000" w:rsidP="00000000" w:rsidRDefault="00000000" w:rsidRPr="00000000" w14:paraId="000001D7">
      <w:pPr>
        <w:tabs>
          <w:tab w:val="left" w:leader="none" w:pos="71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275"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esta visita, los alumnos realizarán el taller “Evolución”, cuyo objetivo es conocer nuestro pasado para proteger nuestro futuro. Investigarán nuestro linaje primate, descubriendo las principales características de nuestros antepasados, relacionándolas con nuestros parientes actuales más cercanos. </w:t>
      </w:r>
    </w:p>
    <w:p w:rsidR="00000000" w:rsidDel="00000000" w:rsidP="00000000" w:rsidRDefault="00000000" w:rsidRPr="00000000" w14:paraId="000001D8">
      <w:pPr>
        <w:tabs>
          <w:tab w:val="left" w:leader="none" w:pos="71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275" w:firstLine="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Además recorrerán el centro de rescate de primates descubriendo las características distintivas de cada especie. Conocerán sus historias de rescate y sus procesos de rehabilitación. Esto les permitirá conocer la labor de un centro de rescate de fauna salvaje de primera mano.</w:t>
      </w:r>
      <w:r w:rsidDel="00000000" w:rsidR="00000000" w:rsidRPr="00000000">
        <w:rPr>
          <w:rtl w:val="0"/>
        </w:rPr>
      </w:r>
    </w:p>
    <w:p w:rsidR="00000000" w:rsidDel="00000000" w:rsidP="00000000" w:rsidRDefault="00000000" w:rsidRPr="00000000" w14:paraId="000001D9">
      <w:pPr>
        <w:numPr>
          <w:ilvl w:val="0"/>
          <w:numId w:val="4"/>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 w:hanging="360"/>
        <w:jc w:val="both"/>
        <w:rPr>
          <w:rFonts w:ascii="Tahoma" w:cs="Tahoma" w:eastAsia="Tahoma" w:hAnsi="Tahoma"/>
          <w:sz w:val="22"/>
          <w:szCs w:val="22"/>
          <w:u w:val="none"/>
        </w:rPr>
      </w:pPr>
      <w:r w:rsidDel="00000000" w:rsidR="00000000" w:rsidRPr="00000000">
        <w:rPr>
          <w:rFonts w:ascii="Tahoma" w:cs="Tahoma" w:eastAsia="Tahoma" w:hAnsi="Tahoma"/>
          <w:b w:val="1"/>
          <w:sz w:val="22"/>
          <w:szCs w:val="22"/>
          <w:rtl w:val="0"/>
        </w:rPr>
        <w:t xml:space="preserve">Conferencias científicas ofrecidas por investigadores del CSIC</w:t>
      </w:r>
      <w:r w:rsidDel="00000000" w:rsidR="00000000" w:rsidRPr="00000000">
        <w:rPr>
          <w:rFonts w:ascii="Tahoma" w:cs="Tahoma" w:eastAsia="Tahoma" w:hAnsi="Tahoma"/>
          <w:sz w:val="22"/>
          <w:szCs w:val="22"/>
          <w:rtl w:val="0"/>
        </w:rPr>
        <w:t xml:space="preserve">.</w:t>
      </w:r>
      <w:r w:rsidDel="00000000" w:rsidR="00000000" w:rsidRPr="00000000">
        <w:rPr>
          <w:rtl w:val="0"/>
        </w:rPr>
      </w:r>
    </w:p>
    <w:p w:rsidR="00000000" w:rsidDel="00000000" w:rsidP="00000000" w:rsidRDefault="00000000" w:rsidRPr="00000000" w14:paraId="000001DA">
      <w:pPr>
        <w:tabs>
          <w:tab w:val="left" w:leader="none" w:pos="699"/>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solicitará la visita de un investigador o investigadora de un centro de investigación biológica o geológica a nuestro centro, para impartir una de las conferencias que se ofrecen en el “Catálogo de conferencias científicas del CSIC dirigidas al sistema educativo y otras entidades de la Comunidad de Madrid”.</w:t>
      </w:r>
    </w:p>
    <w:p w:rsidR="00000000" w:rsidDel="00000000" w:rsidP="00000000" w:rsidRDefault="00000000" w:rsidRPr="00000000" w14:paraId="000001DB">
      <w:pPr>
        <w:numPr>
          <w:ilvl w:val="0"/>
          <w:numId w:val="9"/>
        </w:numPr>
        <w:tabs>
          <w:tab w:val="left" w:leader="none" w:pos="71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Actividades “Semana de la Ciencia 2025”</w:t>
      </w:r>
    </w:p>
    <w:p w:rsidR="00000000" w:rsidDel="00000000" w:rsidP="00000000" w:rsidRDefault="00000000" w:rsidRPr="00000000" w14:paraId="000001DC">
      <w:pPr>
        <w:tabs>
          <w:tab w:val="left" w:leader="none" w:pos="71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solicitarán diversas actividades ofertadas por distintas instituciones durante la Semana de la Ciencia, que se desarrollará a lo largo del mes de noviembre.</w:t>
      </w:r>
    </w:p>
    <w:p w:rsidR="00000000" w:rsidDel="00000000" w:rsidP="00000000" w:rsidRDefault="00000000" w:rsidRPr="00000000" w14:paraId="000001DD">
      <w:pPr>
        <w:tabs>
          <w:tab w:val="left" w:leader="none" w:pos="699"/>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DE">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426"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DF">
      <w:pPr>
        <w:pStyle w:val="Heading1"/>
        <w:keepNext w:val="1"/>
        <w:numPr>
          <w:ilvl w:val="0"/>
          <w:numId w:val="38"/>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276" w:lineRule="auto"/>
        <w:ind w:left="720" w:hanging="360"/>
        <w:jc w:val="both"/>
        <w:rPr/>
      </w:pPr>
      <w:bookmarkStart w:colFirst="0" w:colLast="0" w:name="_heading=h.gnrm8rvw37uz" w:id="30"/>
      <w:bookmarkEnd w:id="30"/>
      <w:r w:rsidDel="00000000" w:rsidR="00000000" w:rsidRPr="00000000">
        <w:rPr>
          <w:vertAlign w:val="baseline"/>
          <w:rtl w:val="0"/>
        </w:rPr>
        <w:t xml:space="preserve">Evaluación de la programación didáctica y de la práctica docente</w:t>
      </w:r>
    </w:p>
    <w:p w:rsidR="00000000" w:rsidDel="00000000" w:rsidP="00000000" w:rsidRDefault="00000000" w:rsidRPr="00000000" w14:paraId="000001E0">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 la práctica docente por áreas o materias debe servir para que el profesorado reflexione sobre su práctica educativa. De esa reflexión debería salir propuestas de mejora para poderlas incluir en el plan de mejora del departamento para el año siguiente.</w:t>
      </w:r>
    </w:p>
    <w:p w:rsidR="00000000" w:rsidDel="00000000" w:rsidP="00000000" w:rsidRDefault="00000000" w:rsidRPr="00000000" w14:paraId="000001E1">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programación didáctica necesita de una concreción en el aula. La siguiente lista de elementos podría servir para que cada profesor del departamento evaluara la concreción en el aula de la programación anual del departamento:</w:t>
      </w:r>
    </w:p>
    <w:p w:rsidR="00000000" w:rsidDel="00000000" w:rsidP="00000000" w:rsidRDefault="00000000" w:rsidRPr="00000000" w14:paraId="000001E2">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Tengo establecido el desarrollo de la programación por unidades didácticas.</w:t>
      </w:r>
    </w:p>
    <w:p w:rsidR="00000000" w:rsidDel="00000000" w:rsidP="00000000" w:rsidRDefault="00000000" w:rsidRPr="00000000" w14:paraId="000001E3">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la unidad didáctica basándome en las competencias básicas que deben de adquirir los alumnos.</w:t>
      </w:r>
    </w:p>
    <w:p w:rsidR="00000000" w:rsidDel="00000000" w:rsidP="00000000" w:rsidRDefault="00000000" w:rsidRPr="00000000" w14:paraId="000001E4">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Formulo los criterios de evaluación de forma que expresan claramente las habilidades que mis alumnos y alumnas deben conseguir como reflejo y manifestación de la intervención educativa.</w:t>
      </w:r>
    </w:p>
    <w:p w:rsidR="00000000" w:rsidDel="00000000" w:rsidP="00000000" w:rsidRDefault="00000000" w:rsidRPr="00000000" w14:paraId="000001E5">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Selecciono y secuencio los contenidos (conocimientos, procedimientos y actitudes) de mi programación de aula con la secuenciación adecuada a las características de cada grupo de alumnos.</w:t>
      </w:r>
    </w:p>
    <w:p w:rsidR="00000000" w:rsidDel="00000000" w:rsidP="00000000" w:rsidRDefault="00000000" w:rsidRPr="00000000" w14:paraId="000001E6">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Establezco, de modo explícito, los criterios e instrumentos de evaluación que permiten hacer el seguimiento del progreso de los alumnos y comprobar el grado en que alcanzan los aprendizajes.</w:t>
      </w:r>
    </w:p>
    <w:p w:rsidR="00000000" w:rsidDel="00000000" w:rsidP="00000000" w:rsidRDefault="00000000" w:rsidRPr="00000000" w14:paraId="000001E7">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reflexión sobre la propia práctica docente debería servir para ajustar la misma a las peculiaridades del grupo y a cada alumno, comparar la planificación curricular con el desarrollo de la misma, detectar las dificultades y los problemas en la práctica docente.</w:t>
      </w:r>
    </w:p>
    <w:p w:rsidR="00000000" w:rsidDel="00000000" w:rsidP="00000000" w:rsidRDefault="00000000" w:rsidRPr="00000000" w14:paraId="000001E8">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 la práctica docente está ligada al proceso educativo, y en cierta medida debe llevarse a cabo de forma continua. No obstante, hay momentos especialmente indicados para la valoración de la marcha del proceso: </w:t>
      </w:r>
    </w:p>
    <w:p w:rsidR="00000000" w:rsidDel="00000000" w:rsidP="00000000" w:rsidRDefault="00000000" w:rsidRPr="00000000" w14:paraId="000001E9">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24"/>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Antes, durante y después de los resultados de cada unidad didáctica.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Como orientación para el profesor del departamento se proponen los siguientes elementos para la reflexión:</w:t>
      </w: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Presento al principio de cada sesión un plan de trabajo, explicando su finalidad.</w:t>
      </w:r>
    </w:p>
    <w:p w:rsidR="00000000" w:rsidDel="00000000" w:rsidP="00000000" w:rsidRDefault="00000000" w:rsidRPr="00000000" w14:paraId="000001EC">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Comenta la importancia del tema para las competencias y formación del alumno.</w:t>
      </w:r>
    </w:p>
    <w:p w:rsidR="00000000" w:rsidDel="00000000" w:rsidP="00000000" w:rsidRDefault="00000000" w:rsidRPr="00000000" w14:paraId="000001ED">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situaciones introductorias previas al tema que se va a tratar (trabajos, diálogos, lecturas…)</w:t>
      </w:r>
    </w:p>
    <w:p w:rsidR="00000000" w:rsidDel="00000000" w:rsidP="00000000" w:rsidRDefault="00000000" w:rsidRPr="00000000" w14:paraId="000001EE">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Relaciono los temas del área/materia con acontecimientos de la actualidad</w:t>
      </w:r>
    </w:p>
    <w:p w:rsidR="00000000" w:rsidDel="00000000" w:rsidP="00000000" w:rsidRDefault="00000000" w:rsidRPr="00000000" w14:paraId="000001EF">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Mantengo el interés del alumnado partiendo se sus experiencias, con un lenguaje claro y adaptado...</w:t>
      </w:r>
    </w:p>
    <w:p w:rsidR="00000000" w:rsidDel="00000000" w:rsidP="00000000" w:rsidRDefault="00000000" w:rsidRPr="00000000" w14:paraId="000001F0">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Doy información de los progresos conseguidos así como de las dificultades encontradas.</w:t>
      </w:r>
    </w:p>
    <w:p w:rsidR="00000000" w:rsidDel="00000000" w:rsidP="00000000" w:rsidRDefault="00000000" w:rsidRPr="00000000" w14:paraId="000001F1">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Relaciono con cierta asiduidad los contenidos y actividades con los intereses y conocimientos previos de mis alumnos.</w:t>
      </w:r>
    </w:p>
    <w:p w:rsidR="00000000" w:rsidDel="00000000" w:rsidP="00000000" w:rsidRDefault="00000000" w:rsidRPr="00000000" w14:paraId="000001F2">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Fomento la participación de los alumnos en los debates y argumentos del proceso de enseñanza</w:t>
      </w:r>
    </w:p>
    <w:p w:rsidR="00000000" w:rsidDel="00000000" w:rsidP="00000000" w:rsidRDefault="00000000" w:rsidRPr="00000000" w14:paraId="000001F3">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Reflexiono si los contenidos son los indicados para el alumno</w:t>
      </w:r>
    </w:p>
    <w:p w:rsidR="00000000" w:rsidDel="00000000" w:rsidP="00000000" w:rsidRDefault="00000000" w:rsidRPr="00000000" w14:paraId="000001F4">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Estructuro y organizo los contenidos dando una visión general de cada tema (guiones, mapas conceptuales, esquemas…)</w:t>
      </w:r>
    </w:p>
    <w:p w:rsidR="00000000" w:rsidDel="00000000" w:rsidP="00000000" w:rsidRDefault="00000000" w:rsidRPr="00000000" w14:paraId="000001F5">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actividades que aseguran la adquisición de los objetivos didácticos previstos y las habilidades y técnicas instrumentales básicas.</w:t>
      </w:r>
    </w:p>
    <w:p w:rsidR="00000000" w:rsidDel="00000000" w:rsidP="00000000" w:rsidRDefault="00000000" w:rsidRPr="00000000" w14:paraId="000001F6">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Propongo a mis alumnos actividades variadas (de introducción, de motivación, de desarrollo, de síntesis, de consolidación, de recapitulación, de ampliación y de evaluación).</w:t>
      </w:r>
    </w:p>
    <w:p w:rsidR="00000000" w:rsidDel="00000000" w:rsidP="00000000" w:rsidRDefault="00000000" w:rsidRPr="00000000" w14:paraId="000001F7">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Facilito la adquisición de nuevos contenidos a través de la diversas metodologías (lección magistral, trabajo cooperativo, trabajo individual)</w:t>
      </w:r>
    </w:p>
    <w:p w:rsidR="00000000" w:rsidDel="00000000" w:rsidP="00000000" w:rsidRDefault="00000000" w:rsidRPr="00000000" w14:paraId="000001F8">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recursos didácticos variados (audiovisuales, informáticos, técnicas de aprender a aprender...), tanto para la presentación de los contenidos como para la práctica de los alumnos, favoreciendo el uso autónomo por parte de los mismos. </w:t>
      </w:r>
    </w:p>
    <w:p w:rsidR="00000000" w:rsidDel="00000000" w:rsidP="00000000" w:rsidRDefault="00000000" w:rsidRPr="00000000" w14:paraId="000001F9">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Compruebo, de diferentes modos, que los alumnos han comprendido la tarea que tienen que realizar: haciendo preguntas, haciendo que verbalicen el proceso, …</w:t>
      </w:r>
    </w:p>
    <w:p w:rsidR="00000000" w:rsidDel="00000000" w:rsidP="00000000" w:rsidRDefault="00000000" w:rsidRPr="00000000" w14:paraId="000001FA">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Facilito estrategias de aprendizaje: cómo solicitar ayuda, cómo buscar fuentes de información, pasos para resolver cuestiones, problemas, doy ánimos y me aseguro la participación de todos….</w:t>
      </w:r>
    </w:p>
    <w:p w:rsidR="00000000" w:rsidDel="00000000" w:rsidP="00000000" w:rsidRDefault="00000000" w:rsidRPr="00000000" w14:paraId="000001FB">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Tengo en cuenta el nivel de habilidades de los alumnos, sus ritmos de aprendizajes, las posibilidades de atención, el grado de motivación, etc., y en función de ellos, adapto los distintos momentos del proceso enseñanza- aprendizaje ( motivación, contenidos, actividades, ...).</w:t>
      </w:r>
    </w:p>
    <w:p w:rsidR="00000000" w:rsidDel="00000000" w:rsidP="00000000" w:rsidRDefault="00000000" w:rsidRPr="00000000" w14:paraId="000001FC">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 coordino con otros profesionales (profesores de apoyo, PT, AyL, Equipos de Orientación Educativa y Psicopedagógica, Departamentos de Orientación), para modificar y/o adaptar contenidos, actividades, metodología, recursos…</w:t>
      </w:r>
    </w:p>
    <w:p w:rsidR="00000000" w:rsidDel="00000000" w:rsidP="00000000" w:rsidRDefault="00000000" w:rsidRPr="00000000" w14:paraId="000001FD">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Adaptado el material didáctico y los recursos a la característica y necesidades de los alumnos realizando trabajos individualizados y diferentes tipos de actividades y ejercicios.</w:t>
      </w:r>
    </w:p>
    <w:p w:rsidR="00000000" w:rsidDel="00000000" w:rsidP="00000000" w:rsidRDefault="00000000" w:rsidRPr="00000000" w14:paraId="000001FE">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Busco y fomento interacciones entre el profesor y el alumno</w:t>
      </w:r>
    </w:p>
    <w:p w:rsidR="00000000" w:rsidDel="00000000" w:rsidP="00000000" w:rsidRDefault="00000000" w:rsidRPr="00000000" w14:paraId="000001FF">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alumnos se sienten responsables en la realización de las actividades</w:t>
      </w:r>
    </w:p>
    <w:p w:rsidR="00000000" w:rsidDel="00000000" w:rsidP="00000000" w:rsidRDefault="00000000" w:rsidRPr="00000000" w14:paraId="00000200">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Planteo trabajo en grupo para analizar las interacciones entre los alumnos</w:t>
      </w:r>
    </w:p>
    <w:p w:rsidR="00000000" w:rsidDel="00000000" w:rsidP="00000000" w:rsidRDefault="00000000" w:rsidRPr="00000000" w14:paraId="00000201">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Cada Unidad didáctica tiene claramente establecido los criterios de evaluación</w:t>
      </w:r>
    </w:p>
    <w:p w:rsidR="00000000" w:rsidDel="00000000" w:rsidP="00000000" w:rsidRDefault="00000000" w:rsidRPr="00000000" w14:paraId="00000202">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suficientes criterios de evaluación que atiendan de manera equilibrada la evaluación de los diferentes contenidos (conceptuales, procedimentales, actitudinales).</w:t>
      </w:r>
    </w:p>
    <w:p w:rsidR="00000000" w:rsidDel="00000000" w:rsidP="00000000" w:rsidRDefault="00000000" w:rsidRPr="00000000" w14:paraId="00000203">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diferentes técnicas de evaluación en función de la diversidad de alumnos/as, de las U.D., de los contenidos... </w:t>
      </w:r>
    </w:p>
    <w:p w:rsidR="00000000" w:rsidDel="00000000" w:rsidP="00000000" w:rsidRDefault="00000000" w:rsidRPr="00000000" w14:paraId="00000204">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Uso diferentes instrumentos de evaluación para conocer su rendimiento académico. </w:t>
      </w:r>
    </w:p>
    <w:p w:rsidR="00000000" w:rsidDel="00000000" w:rsidP="00000000" w:rsidRDefault="00000000" w:rsidRPr="00000000" w14:paraId="00000205">
      <w:pPr>
        <w:keepNext w:val="0"/>
        <w:keepLines w:val="0"/>
        <w:pageBreakBefore w:val="0"/>
        <w:widowControl w:val="1"/>
        <w:numPr>
          <w:ilvl w:val="0"/>
          <w:numId w:val="4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los resultados de evaluación para modificar los procedimientos didácticos que realiza y mejorar mi intervención docente.</w:t>
      </w:r>
    </w:p>
    <w:p w:rsidR="00000000" w:rsidDel="00000000" w:rsidP="00000000" w:rsidRDefault="00000000" w:rsidRPr="00000000" w14:paraId="00000206">
      <w:pPr>
        <w:keepNext w:val="0"/>
        <w:keepLines w:val="0"/>
        <w:pageBreakBefore w:val="0"/>
        <w:widowControl w:val="1"/>
        <w:numPr>
          <w:ilvl w:val="0"/>
          <w:numId w:val="24"/>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Trimestralmente, aprovechando que disponemos de los resultados académicos de los alumnos, es un buen momento para la evaluación de algunos aspectos relacionados con la intervención en el aula. Si los resultados para una clase y profesor determinado se desvían significativamente de los obtenidos en años anteriores, los alumnos analizarán la situación a través de un cuestionario para determinar qué aspectos son susceptibles de mejora en el proceso de enseñanza-aprendizaje.</w:t>
      </w: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24"/>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Anualmente, habrá una reflexión final que se recogerá en la memoria final del departamento.</w:t>
      </w:r>
      <w:r w:rsidDel="00000000" w:rsidR="00000000" w:rsidRPr="00000000">
        <w:rPr>
          <w:rtl w:val="0"/>
        </w:rPr>
      </w:r>
    </w:p>
    <w:p w:rsidR="00000000" w:rsidDel="00000000" w:rsidP="00000000" w:rsidRDefault="00000000" w:rsidRPr="00000000" w14:paraId="00000208">
      <w:pPr>
        <w:keepNext w:val="0"/>
        <w:keepLines w:val="0"/>
        <w:pageBreakBefore w:val="0"/>
        <w:widowControl w:val="1"/>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6" w:righ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09">
      <w:pPr>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432" w:right="0" w:firstLine="432"/>
        <w:jc w:val="both"/>
        <w:rPr>
          <w:rFonts w:ascii="Tahoma" w:cs="Tahoma" w:eastAsia="Tahoma" w:hAnsi="Tahoma"/>
          <w:b w:val="0"/>
          <w:i w:val="0"/>
          <w:smallCaps w:val="0"/>
          <w:strike w:val="0"/>
          <w:color w:val="000000"/>
          <w:sz w:val="22"/>
          <w:szCs w:val="22"/>
          <w:u w:val="none"/>
          <w:shd w:fill="auto" w:val="clear"/>
          <w:vertAlign w:val="baseline"/>
        </w:rPr>
      </w:pPr>
      <w:bookmarkStart w:colFirst="0" w:colLast="0" w:name="_heading=h.2bn6wsx" w:id="31"/>
      <w:bookmarkEnd w:id="31"/>
      <w:r w:rsidDel="00000000" w:rsidR="00000000" w:rsidRPr="00000000">
        <w:rPr>
          <w:rtl w:val="0"/>
        </w:rPr>
      </w:r>
    </w:p>
    <w:p w:rsidR="00000000" w:rsidDel="00000000" w:rsidP="00000000" w:rsidRDefault="00000000" w:rsidRPr="00000000" w14:paraId="0000020A">
      <w:pPr>
        <w:pStyle w:val="Heading1"/>
        <w:keepNext w:val="1"/>
        <w:numPr>
          <w:ilvl w:val="0"/>
          <w:numId w:val="38"/>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276" w:lineRule="auto"/>
        <w:ind w:left="720" w:hanging="360"/>
        <w:jc w:val="both"/>
        <w:rPr/>
      </w:pPr>
      <w:bookmarkStart w:colFirst="0" w:colLast="0" w:name="_heading=h.9tgk76u7tii2" w:id="32"/>
      <w:bookmarkEnd w:id="32"/>
      <w:r w:rsidDel="00000000" w:rsidR="00000000" w:rsidRPr="00000000">
        <w:rPr>
          <w:vertAlign w:val="baseline"/>
          <w:rtl w:val="0"/>
        </w:rPr>
        <w:t xml:space="preserve">Procedimiento de información al alumnado y sus familias</w:t>
      </w:r>
    </w:p>
    <w:p w:rsidR="00000000" w:rsidDel="00000000" w:rsidP="00000000" w:rsidRDefault="00000000" w:rsidRPr="00000000" w14:paraId="0000020B">
      <w:pPr>
        <w:spacing w:after="120" w:before="120" w:line="276" w:lineRule="auto"/>
        <w:ind w:left="708" w:firstLine="0"/>
        <w:jc w:val="both"/>
        <w:rPr>
          <w:rFonts w:ascii="Tahoma" w:cs="Tahoma" w:eastAsia="Tahoma" w:hAnsi="Tahoma"/>
          <w:sz w:val="22"/>
          <w:szCs w:val="22"/>
        </w:rPr>
      </w:pPr>
      <w:bookmarkStart w:colFirst="0" w:colLast="0" w:name="_heading=h.1pxezwc" w:id="33"/>
      <w:bookmarkEnd w:id="33"/>
      <w:r w:rsidDel="00000000" w:rsidR="00000000" w:rsidRPr="00000000">
        <w:rPr>
          <w:rFonts w:ascii="Tahoma" w:cs="Tahoma" w:eastAsia="Tahoma" w:hAnsi="Tahoma"/>
          <w:sz w:val="22"/>
          <w:szCs w:val="22"/>
          <w:rtl w:val="0"/>
        </w:rPr>
        <w:t xml:space="preserve">Con el objetivo de fomentar la colaboración y la transparencia, se proporcionará a las familias y al alumnado la programación íntegra de la asignatura. </w:t>
      </w:r>
    </w:p>
    <w:p w:rsidR="00000000" w:rsidDel="00000000" w:rsidP="00000000" w:rsidRDefault="00000000" w:rsidRPr="00000000" w14:paraId="0000020C">
      <w:pPr>
        <w:spacing w:after="120" w:before="120" w:line="276" w:lineRule="auto"/>
        <w:ind w:left="708" w:firstLine="0"/>
        <w:jc w:val="both"/>
        <w:rPr>
          <w:rFonts w:ascii="Tahoma" w:cs="Tahoma" w:eastAsia="Tahoma" w:hAnsi="Tahoma"/>
          <w:sz w:val="22"/>
          <w:szCs w:val="22"/>
        </w:rPr>
      </w:pPr>
      <w:bookmarkStart w:colFirst="0" w:colLast="0" w:name="_heading=h.md0y1nu6qt82" w:id="34"/>
      <w:bookmarkEnd w:id="34"/>
      <w:r w:rsidDel="00000000" w:rsidR="00000000" w:rsidRPr="00000000">
        <w:rPr>
          <w:rFonts w:ascii="Tahoma" w:cs="Tahoma" w:eastAsia="Tahoma" w:hAnsi="Tahoma"/>
          <w:sz w:val="22"/>
          <w:szCs w:val="22"/>
          <w:rtl w:val="0"/>
        </w:rPr>
        <w:t xml:space="preserve">Durante los primeros días de clase, se informará a los alumnos sobre los aspectos fundamentales de la programación, asegurando que comprendan los objetivos y expectativas de la asignatura. Además, se les remitirá a la página web del instituto, donde podrán consultar la programación completa y acceder a cualquier información adicional relacionada con el curso.</w:t>
      </w:r>
    </w:p>
    <w:p w:rsidR="00000000" w:rsidDel="00000000" w:rsidP="00000000" w:rsidRDefault="00000000" w:rsidRPr="00000000" w14:paraId="0000020D">
      <w:pPr>
        <w:keepNext w:val="0"/>
        <w:keepLines w:val="0"/>
        <w:pageBreakBefore w:val="0"/>
        <w:widowControl w:val="1"/>
        <w:shd w:fill="auto" w:val="clear"/>
        <w:spacing w:after="120" w:before="120" w:line="276" w:lineRule="auto"/>
        <w:ind w:left="480" w:right="0" w:firstLine="0"/>
        <w:jc w:val="both"/>
        <w:rPr>
          <w:rFonts w:ascii="Tahoma" w:cs="Tahoma" w:eastAsia="Tahoma" w:hAnsi="Tahoma"/>
          <w:sz w:val="22"/>
          <w:szCs w:val="22"/>
        </w:rPr>
      </w:pPr>
      <w:r w:rsidDel="00000000" w:rsidR="00000000" w:rsidRPr="00000000">
        <w:rPr>
          <w:rtl w:val="0"/>
        </w:rPr>
      </w:r>
    </w:p>
    <w:bookmarkStart w:colFirst="0" w:colLast="0" w:name="bookmark=kix.iikoa8s1sxmx" w:id="35"/>
    <w:bookmarkEnd w:id="35"/>
    <w:p w:rsidR="00000000" w:rsidDel="00000000" w:rsidP="00000000" w:rsidRDefault="00000000" w:rsidRPr="00000000" w14:paraId="0000020E">
      <w:pPr>
        <w:spacing w:line="276" w:lineRule="auto"/>
        <w:jc w:val="both"/>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20F">
      <w:pPr>
        <w:spacing w:after="120" w:before="0"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ANEXO II.b</w:t>
      </w:r>
      <w:r w:rsidDel="00000000" w:rsidR="00000000" w:rsidRPr="00000000">
        <w:rPr>
          <w:rtl w:val="0"/>
        </w:rPr>
      </w:r>
    </w:p>
    <w:p w:rsidR="00000000" w:rsidDel="00000000" w:rsidP="00000000" w:rsidRDefault="00000000" w:rsidRPr="00000000" w14:paraId="00000210">
      <w:pPr>
        <w:spacing w:after="40" w:before="80" w:line="259"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PLAN DE REFUERZO</w:t>
      </w:r>
    </w:p>
    <w:p w:rsidR="00000000" w:rsidDel="00000000" w:rsidP="00000000" w:rsidRDefault="00000000" w:rsidRPr="00000000" w14:paraId="00000211">
      <w:pPr>
        <w:spacing w:after="80" w:before="40" w:line="259"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(Para aquellos alumnos que han promocionado de curso con la materia pendiente de superar)</w:t>
      </w:r>
    </w:p>
    <w:tbl>
      <w:tblPr>
        <w:tblStyle w:val="Table2"/>
        <w:tblW w:w="9644.0" w:type="dxa"/>
        <w:jc w:val="left"/>
        <w:tblInd w:w="-5.0" w:type="dxa"/>
        <w:tblLayout w:type="fixed"/>
        <w:tblLook w:val="0000"/>
      </w:tblPr>
      <w:tblGrid>
        <w:gridCol w:w="854"/>
        <w:gridCol w:w="1275"/>
        <w:gridCol w:w="1410"/>
        <w:gridCol w:w="2528"/>
        <w:gridCol w:w="878"/>
        <w:gridCol w:w="2699"/>
        <w:tblGridChange w:id="0">
          <w:tblGrid>
            <w:gridCol w:w="854"/>
            <w:gridCol w:w="1275"/>
            <w:gridCol w:w="1410"/>
            <w:gridCol w:w="2528"/>
            <w:gridCol w:w="878"/>
            <w:gridCol w:w="2699"/>
          </w:tblGrid>
        </w:tblGridChange>
      </w:tblGrid>
      <w:tr>
        <w:trPr>
          <w:cantSplit w:val="0"/>
          <w:trHeight w:val="222" w:hRule="atLeast"/>
          <w:tblHeader w:val="0"/>
        </w:trPr>
        <w:tc>
          <w:tcPr>
            <w:gridSpan w:val="6"/>
            <w:tcBorders>
              <w:top w:color="000000" w:space="0" w:sz="8"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12">
            <w:pPr>
              <w:widowControl w:val="0"/>
              <w:spacing w:after="40" w:before="40" w:line="240" w:lineRule="auto"/>
              <w:ind w:left="1026" w:right="1015"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INFORMACIÓN GENERAL</w:t>
            </w:r>
          </w:p>
        </w:tc>
      </w:tr>
      <w:tr>
        <w:trPr>
          <w:cantSplit w:val="0"/>
          <w:trHeight w:val="222" w:hRule="atLeast"/>
          <w:tblHeader w:val="0"/>
        </w:trPr>
        <w:tc>
          <w:tcPr>
            <w:gridSpan w:val="2"/>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18">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Departamento didáctico  </w:t>
            </w:r>
          </w:p>
        </w:tc>
        <w:tc>
          <w:tcPr>
            <w:gridSpan w:val="4"/>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1A">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BIOLOGÍA Y GEOLOGÍA</w:t>
            </w:r>
          </w:p>
        </w:tc>
      </w:tr>
      <w:tr>
        <w:trPr>
          <w:cantSplit w:val="0"/>
          <w:trHeight w:val="225"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1E">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Materia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Biología y Geología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Curso</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23">
            <w:pPr>
              <w:widowControl w:val="0"/>
              <w:spacing w:after="40" w:before="40" w:line="240" w:lineRule="auto"/>
              <w:ind w:left="105" w:right="14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1º Bachillerato</w:t>
            </w:r>
          </w:p>
        </w:tc>
      </w:tr>
      <w:tr>
        <w:trPr>
          <w:cantSplit w:val="0"/>
          <w:trHeight w:val="225" w:hRule="atLeast"/>
          <w:tblHeader w:val="0"/>
        </w:trPr>
        <w:tc>
          <w:tcPr>
            <w:gridSpan w:val="3"/>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224">
            <w:pPr>
              <w:widowControl w:val="0"/>
              <w:spacing w:after="40" w:before="40" w:line="240" w:lineRule="auto"/>
              <w:ind w:left="105" w:right="147" w:firstLine="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Nº de alumnos con la materia pendiente:</w:t>
            </w:r>
          </w:p>
        </w:tc>
        <w:tc>
          <w:tcPr>
            <w:gridSpan w:val="3"/>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227">
            <w:pPr>
              <w:widowControl w:val="0"/>
              <w:spacing w:after="40" w:before="40" w:line="240" w:lineRule="auto"/>
              <w:ind w:left="105" w:firstLine="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0</w:t>
            </w:r>
          </w:p>
        </w:tc>
      </w:tr>
      <w:tr>
        <w:trPr>
          <w:cantSplit w:val="0"/>
          <w:trHeight w:val="225" w:hRule="atLeast"/>
          <w:tblHeader w:val="0"/>
        </w:trPr>
        <w:tc>
          <w:tcPr>
            <w:gridSpan w:val="3"/>
            <w:tcBorders>
              <w:top w:color="000000" w:space="0" w:sz="4" w:val="single"/>
              <w:left w:color="000000" w:space="0" w:sz="8" w:val="single"/>
              <w:bottom w:color="000000" w:space="0" w:sz="8" w:val="single"/>
              <w:right w:color="000000" w:space="0" w:sz="4" w:val="single"/>
            </w:tcBorders>
          </w:tcPr>
          <w:p w:rsidR="00000000" w:rsidDel="00000000" w:rsidP="00000000" w:rsidRDefault="00000000" w:rsidRPr="00000000" w14:paraId="0000022A">
            <w:pPr>
              <w:widowControl w:val="0"/>
              <w:spacing w:after="40" w:before="40" w:line="240" w:lineRule="auto"/>
              <w:ind w:left="105" w:right="142" w:firstLine="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Profesor responsable del seguimiento de las actividades de refuerzo:</w:t>
            </w:r>
          </w:p>
        </w:tc>
        <w:tc>
          <w:tcPr>
            <w:gridSpan w:val="3"/>
            <w:tcBorders>
              <w:top w:color="000000" w:space="0" w:sz="4" w:val="single"/>
              <w:left w:color="000000" w:space="0" w:sz="4" w:val="single"/>
              <w:bottom w:color="000000" w:space="0" w:sz="8" w:val="single"/>
              <w:right w:color="000000" w:space="0" w:sz="8" w:val="single"/>
            </w:tcBorders>
          </w:tcPr>
          <w:p w:rsidR="00000000" w:rsidDel="00000000" w:rsidP="00000000" w:rsidRDefault="00000000" w:rsidRPr="00000000" w14:paraId="0000022D">
            <w:pPr>
              <w:widowControl w:val="0"/>
              <w:spacing w:after="40" w:before="40" w:line="240" w:lineRule="auto"/>
              <w:ind w:left="40" w:right="83" w:firstLine="0"/>
              <w:jc w:val="both"/>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Vanesa Sancho Esteban</w:t>
            </w:r>
          </w:p>
        </w:tc>
      </w:tr>
    </w:tbl>
    <w:p w:rsidR="00000000" w:rsidDel="00000000" w:rsidP="00000000" w:rsidRDefault="00000000" w:rsidRPr="00000000" w14:paraId="00000230">
      <w:pPr>
        <w:widowControl w:val="0"/>
        <w:tabs>
          <w:tab w:val="left" w:leader="none" w:pos="4829"/>
        </w:tabs>
        <w:spacing w:after="0" w:before="1" w:line="240" w:lineRule="auto"/>
        <w:jc w:val="both"/>
        <w:rPr>
          <w:rFonts w:ascii="Arial" w:cs="Arial" w:eastAsia="Arial" w:hAnsi="Arial"/>
          <w:sz w:val="16"/>
          <w:szCs w:val="16"/>
        </w:rPr>
      </w:pPr>
      <w:r w:rsidDel="00000000" w:rsidR="00000000" w:rsidRPr="00000000">
        <w:rPr>
          <w:rtl w:val="0"/>
        </w:rPr>
      </w:r>
    </w:p>
    <w:tbl>
      <w:tblPr>
        <w:tblStyle w:val="Table3"/>
        <w:tblW w:w="9629.0" w:type="dxa"/>
        <w:jc w:val="left"/>
        <w:tblInd w:w="-5.0" w:type="dxa"/>
        <w:tblLayout w:type="fixed"/>
        <w:tblLook w:val="0000"/>
      </w:tblPr>
      <w:tblGrid>
        <w:gridCol w:w="2130"/>
        <w:gridCol w:w="4680"/>
        <w:gridCol w:w="1350"/>
        <w:gridCol w:w="1469"/>
        <w:tblGridChange w:id="0">
          <w:tblGrid>
            <w:gridCol w:w="2130"/>
            <w:gridCol w:w="4680"/>
            <w:gridCol w:w="1350"/>
            <w:gridCol w:w="1469"/>
          </w:tblGrid>
        </w:tblGridChange>
      </w:tblGrid>
      <w:tr>
        <w:trPr>
          <w:cantSplit w:val="0"/>
          <w:trHeight w:val="222" w:hRule="atLeast"/>
          <w:tblHeader w:val="0"/>
        </w:trPr>
        <w:tc>
          <w:tcPr>
            <w:gridSpan w:val="4"/>
            <w:tcBorders>
              <w:top w:color="000000" w:space="0" w:sz="8"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31">
            <w:pPr>
              <w:widowControl w:val="0"/>
              <w:spacing w:after="40" w:before="40" w:line="240" w:lineRule="auto"/>
              <w:ind w:left="1026" w:right="1015"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ACTIVIDADES DE APRENDIZAJE Y REFUERZO</w:t>
            </w:r>
          </w:p>
        </w:tc>
      </w:tr>
      <w:tr>
        <w:trPr>
          <w:cantSplit w:val="0"/>
          <w:trHeight w:val="374" w:hRule="atLeast"/>
          <w:tblHeader w:val="0"/>
        </w:trPr>
        <w:tc>
          <w:tcPr>
            <w:gridSpan w:val="2"/>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35">
            <w:pPr>
              <w:widowControl w:val="0"/>
              <w:spacing w:after="40" w:before="40" w:line="240" w:lineRule="auto"/>
              <w:ind w:left="105"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Actividad de aprendizaje y refuerzo</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widowControl w:val="0"/>
              <w:spacing w:after="40" w:before="40" w:line="240" w:lineRule="auto"/>
              <w:ind w:left="105" w:right="142"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Fecha de inicio de la actividad</w:t>
            </w:r>
          </w:p>
        </w:tc>
        <w:tc>
          <w:tcPr>
            <w:vMerge w:val="restart"/>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238">
            <w:pPr>
              <w:widowControl w:val="0"/>
              <w:spacing w:after="40" w:before="40" w:line="240" w:lineRule="auto"/>
              <w:ind w:left="105" w:right="141"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Fecha de entrega o realización</w:t>
            </w:r>
          </w:p>
        </w:tc>
      </w:tr>
      <w:tr>
        <w:trPr>
          <w:cantSplit w:val="0"/>
          <w:trHeight w:val="248"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39">
            <w:pPr>
              <w:widowControl w:val="0"/>
              <w:spacing w:after="40" w:before="40" w:line="240" w:lineRule="auto"/>
              <w:ind w:left="105"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Tipología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widowControl w:val="0"/>
              <w:spacing w:after="40" w:before="40" w:line="240" w:lineRule="auto"/>
              <w:ind w:left="105"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Descripción</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222"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3D">
            <w:pPr>
              <w:widowControl w:val="0"/>
              <w:spacing w:after="40" w:before="40" w:line="240" w:lineRule="auto"/>
              <w:ind w:left="142" w:right="142"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Mapas conceptuales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E">
            <w:pPr>
              <w:widowControl w:val="0"/>
              <w:numPr>
                <w:ilvl w:val="0"/>
                <w:numId w:val="30"/>
              </w:numPr>
              <w:spacing w:after="0" w:before="40" w:line="240" w:lineRule="auto"/>
              <w:ind w:left="720" w:right="142" w:hanging="360"/>
              <w:rPr>
                <w:rFonts w:ascii="Arial" w:cs="Arial" w:eastAsia="Arial" w:hAnsi="Arial"/>
                <w:sz w:val="18"/>
                <w:szCs w:val="18"/>
              </w:rPr>
            </w:pPr>
            <w:bookmarkStart w:colFirst="0" w:colLast="0" w:name="_heading=h.30j0zll1" w:id="36"/>
            <w:bookmarkEnd w:id="36"/>
            <w:r w:rsidDel="00000000" w:rsidR="00000000" w:rsidRPr="00000000">
              <w:rPr>
                <w:rFonts w:ascii="Arial" w:cs="Arial" w:eastAsia="Arial" w:hAnsi="Arial"/>
                <w:sz w:val="18"/>
                <w:szCs w:val="18"/>
                <w:rtl w:val="0"/>
              </w:rPr>
              <w:t xml:space="preserve">Se realizará un mapa conceptual por cada unidad didáctica.</w:t>
            </w:r>
          </w:p>
          <w:p w:rsidR="00000000" w:rsidDel="00000000" w:rsidP="00000000" w:rsidRDefault="00000000" w:rsidRPr="00000000" w14:paraId="0000023F">
            <w:pPr>
              <w:widowControl w:val="0"/>
              <w:numPr>
                <w:ilvl w:val="0"/>
                <w:numId w:val="30"/>
              </w:numPr>
              <w:spacing w:after="0" w:before="0" w:line="240" w:lineRule="auto"/>
              <w:ind w:left="720" w:right="142" w:hanging="360"/>
              <w:rPr>
                <w:rFonts w:ascii="Arial" w:cs="Arial" w:eastAsia="Arial" w:hAnsi="Arial"/>
                <w:sz w:val="18"/>
                <w:szCs w:val="18"/>
              </w:rPr>
            </w:pPr>
            <w:bookmarkStart w:colFirst="0" w:colLast="0" w:name="_heading=h.id7hjaybeq2f" w:id="37"/>
            <w:bookmarkEnd w:id="37"/>
            <w:r w:rsidDel="00000000" w:rsidR="00000000" w:rsidRPr="00000000">
              <w:rPr>
                <w:rFonts w:ascii="Arial" w:cs="Arial" w:eastAsia="Arial" w:hAnsi="Arial"/>
                <w:sz w:val="18"/>
                <w:szCs w:val="18"/>
                <w:rtl w:val="0"/>
              </w:rPr>
              <w:t xml:space="preserve">Cada uno de ellos se recogerá para su evaluación el día de la realización de las pruebas escritas correspondientes.</w:t>
            </w:r>
          </w:p>
          <w:p w:rsidR="00000000" w:rsidDel="00000000" w:rsidP="00000000" w:rsidRDefault="00000000" w:rsidRPr="00000000" w14:paraId="00000240">
            <w:pPr>
              <w:widowControl w:val="0"/>
              <w:numPr>
                <w:ilvl w:val="0"/>
                <w:numId w:val="30"/>
              </w:numPr>
              <w:spacing w:after="0" w:before="0" w:line="240" w:lineRule="auto"/>
              <w:ind w:left="720" w:right="142" w:hanging="360"/>
              <w:rPr>
                <w:rFonts w:ascii="Arial" w:cs="Arial" w:eastAsia="Arial" w:hAnsi="Arial"/>
                <w:sz w:val="18"/>
                <w:szCs w:val="18"/>
              </w:rPr>
            </w:pPr>
            <w:bookmarkStart w:colFirst="0" w:colLast="0" w:name="_heading=h.8nl981797ijt" w:id="38"/>
            <w:bookmarkEnd w:id="38"/>
            <w:r w:rsidDel="00000000" w:rsidR="00000000" w:rsidRPr="00000000">
              <w:rPr>
                <w:rFonts w:ascii="Arial" w:cs="Arial" w:eastAsia="Arial" w:hAnsi="Arial"/>
                <w:sz w:val="18"/>
                <w:szCs w:val="18"/>
                <w:rtl w:val="0"/>
              </w:rPr>
              <w:t xml:space="preserve">El seguimiento y la resolución de dudas se realizará los jueves en horario de séptima hora.</w:t>
            </w:r>
          </w:p>
          <w:p w:rsidR="00000000" w:rsidDel="00000000" w:rsidP="00000000" w:rsidRDefault="00000000" w:rsidRPr="00000000" w14:paraId="00000241">
            <w:pPr>
              <w:widowControl w:val="0"/>
              <w:numPr>
                <w:ilvl w:val="0"/>
                <w:numId w:val="30"/>
              </w:numPr>
              <w:spacing w:after="40" w:before="0" w:line="240" w:lineRule="auto"/>
              <w:ind w:left="720" w:right="142" w:hanging="360"/>
              <w:rPr>
                <w:rFonts w:ascii="Arial" w:cs="Arial" w:eastAsia="Arial" w:hAnsi="Arial"/>
                <w:sz w:val="18"/>
                <w:szCs w:val="18"/>
              </w:rPr>
            </w:pPr>
            <w:bookmarkStart w:colFirst="0" w:colLast="0" w:name="_heading=h.iinljuomm3sc" w:id="39"/>
            <w:bookmarkEnd w:id="39"/>
            <w:r w:rsidDel="00000000" w:rsidR="00000000" w:rsidRPr="00000000">
              <w:rPr>
                <w:rFonts w:ascii="Arial" w:cs="Arial" w:eastAsia="Arial" w:hAnsi="Arial"/>
                <w:sz w:val="18"/>
                <w:szCs w:val="18"/>
                <w:rtl w:val="0"/>
              </w:rPr>
              <w:t xml:space="preserve">Los alumnos serán convocados con antelación.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2">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9 de octubre</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43">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Entregas en enero y abril (fechas por determinar)</w:t>
            </w:r>
          </w:p>
        </w:tc>
      </w:tr>
    </w:tbl>
    <w:p w:rsidR="00000000" w:rsidDel="00000000" w:rsidP="00000000" w:rsidRDefault="00000000" w:rsidRPr="00000000" w14:paraId="00000244">
      <w:pPr>
        <w:widowControl w:val="0"/>
        <w:tabs>
          <w:tab w:val="left" w:leader="none" w:pos="4829"/>
        </w:tabs>
        <w:spacing w:after="0" w:before="1" w:line="240" w:lineRule="auto"/>
        <w:jc w:val="both"/>
        <w:rPr>
          <w:rFonts w:ascii="Arial" w:cs="Arial" w:eastAsia="Arial" w:hAnsi="Arial"/>
          <w:sz w:val="16"/>
          <w:szCs w:val="16"/>
        </w:rPr>
      </w:pPr>
      <w:r w:rsidDel="00000000" w:rsidR="00000000" w:rsidRPr="00000000">
        <w:rPr>
          <w:rtl w:val="0"/>
        </w:rPr>
      </w:r>
    </w:p>
    <w:tbl>
      <w:tblPr>
        <w:tblStyle w:val="Table4"/>
        <w:tblW w:w="9629.0" w:type="dxa"/>
        <w:jc w:val="left"/>
        <w:tblInd w:w="-5.0" w:type="dxa"/>
        <w:tblLayout w:type="fixed"/>
        <w:tblLook w:val="0000"/>
      </w:tblPr>
      <w:tblGrid>
        <w:gridCol w:w="8160"/>
        <w:gridCol w:w="1469"/>
        <w:tblGridChange w:id="0">
          <w:tblGrid>
            <w:gridCol w:w="8160"/>
            <w:gridCol w:w="1469"/>
          </w:tblGrid>
        </w:tblGridChange>
      </w:tblGrid>
      <w:tr>
        <w:trPr>
          <w:cantSplit w:val="0"/>
          <w:trHeight w:val="222" w:hRule="atLeast"/>
          <w:tblHeader w:val="0"/>
        </w:trPr>
        <w:tc>
          <w:tcPr>
            <w:gridSpan w:val="2"/>
            <w:tcBorders>
              <w:top w:color="000000" w:space="0" w:sz="8"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45">
            <w:pPr>
              <w:widowControl w:val="0"/>
              <w:spacing w:after="40" w:before="40" w:line="240" w:lineRule="auto"/>
              <w:ind w:left="1026" w:right="1015"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ACTIVIDADES DE EVALUACIÓN</w:t>
            </w:r>
          </w:p>
        </w:tc>
      </w:tr>
      <w:tr>
        <w:trPr>
          <w:cantSplit w:val="0"/>
          <w:trHeight w:val="137"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47">
            <w:pPr>
              <w:widowControl w:val="0"/>
              <w:spacing w:after="40" w:before="40" w:line="240" w:lineRule="auto"/>
              <w:ind w:left="105" w:right="142"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Actividad de evaluación</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248">
            <w:pPr>
              <w:widowControl w:val="0"/>
              <w:spacing w:after="40" w:before="40" w:line="240" w:lineRule="auto"/>
              <w:ind w:left="105" w:right="141"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Fecha</w:t>
            </w:r>
          </w:p>
        </w:tc>
      </w:tr>
      <w:tr>
        <w:trPr>
          <w:cantSplit w:val="0"/>
          <w:trHeight w:val="222"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49">
            <w:pPr>
              <w:widowControl w:val="0"/>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283" w:right="278"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Los alumnos con la materia pendiente deberán realizar de manera ordinaria dos pruebas parciales:</w:t>
            </w:r>
          </w:p>
          <w:p w:rsidR="00000000" w:rsidDel="00000000" w:rsidP="00000000" w:rsidRDefault="00000000" w:rsidRPr="00000000" w14:paraId="0000024A">
            <w:pPr>
              <w:widowControl w:val="0"/>
              <w:numPr>
                <w:ilvl w:val="0"/>
                <w:numId w:val="31"/>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120" w:line="276" w:lineRule="auto"/>
              <w:ind w:left="720" w:right="278"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primera, en el mes de enero, estará basada en el desarrollo de los contenidos correspondientes a los bloques: Los microorganismos y formas acelulares; Fisiología e histología vegetal; Fisiología e histología animal.</w:t>
            </w:r>
          </w:p>
          <w:p w:rsidR="00000000" w:rsidDel="00000000" w:rsidP="00000000" w:rsidRDefault="00000000" w:rsidRPr="00000000" w14:paraId="0000024B">
            <w:pPr>
              <w:widowControl w:val="0"/>
              <w:numPr>
                <w:ilvl w:val="0"/>
                <w:numId w:val="31"/>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720" w:right="278"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segunda, en el mes de marzo, estará basada en el desarrollo de los contenidos correspondientes a los bloques: Ecología y sostenibilidad; La dinámica y composición terrestres; Historia de la Tierra y la vida.</w:t>
            </w:r>
          </w:p>
          <w:p w:rsidR="00000000" w:rsidDel="00000000" w:rsidP="00000000" w:rsidRDefault="00000000" w:rsidRPr="00000000" w14:paraId="0000024C">
            <w:pPr>
              <w:widowControl w:val="0"/>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283" w:right="278"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Para calcular la calificación de cada alumno en las distintas pruebas se tendrá en cuenta el grado de adquisición de las competencias clave descritas en el punto 5 de esta programación. El cálculo de la calificación se hará en base a los mismos porcentajes mencionados anteriormente:</w:t>
            </w:r>
          </w:p>
          <w:p w:rsidR="00000000" w:rsidDel="00000000" w:rsidP="00000000" w:rsidRDefault="00000000" w:rsidRPr="00000000" w14:paraId="0000024D">
            <w:pPr>
              <w:widowControl w:val="0"/>
              <w:numPr>
                <w:ilvl w:val="0"/>
                <w:numId w:val="17"/>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120" w:line="276" w:lineRule="auto"/>
              <w:ind w:left="720" w:right="278"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80% de la calificación estará ligada a la adquisición de la competencia matemática y competencia en ciencia, tecnología e ingeniería (STEM).</w:t>
            </w:r>
          </w:p>
          <w:p w:rsidR="00000000" w:rsidDel="00000000" w:rsidP="00000000" w:rsidRDefault="00000000" w:rsidRPr="00000000" w14:paraId="0000024E">
            <w:pPr>
              <w:widowControl w:val="0"/>
              <w:numPr>
                <w:ilvl w:val="0"/>
                <w:numId w:val="17"/>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720" w:right="278"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20% restante se distribuirá en otras competencias clave.</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4F">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Enero y abril (fechas por determinar)</w:t>
            </w:r>
          </w:p>
        </w:tc>
      </w:tr>
      <w:tr>
        <w:trPr>
          <w:cantSplit w:val="0"/>
          <w:trHeight w:val="151" w:hRule="atLeast"/>
          <w:tblHeader w:val="0"/>
        </w:trPr>
        <w:tc>
          <w:tcPr>
            <w:tcBorders>
              <w:top w:color="000000" w:space="0" w:sz="4" w:val="single"/>
              <w:left w:color="000000" w:space="0" w:sz="8" w:val="single"/>
              <w:bottom w:color="000000" w:space="0" w:sz="8" w:val="single"/>
              <w:right w:color="000000" w:space="0" w:sz="4" w:val="single"/>
            </w:tcBorders>
            <w:vAlign w:val="center"/>
          </w:tcPr>
          <w:p w:rsidR="00000000" w:rsidDel="00000000" w:rsidP="00000000" w:rsidRDefault="00000000" w:rsidRPr="00000000" w14:paraId="00000250">
            <w:pPr>
              <w:widowControl w:val="0"/>
              <w:numPr>
                <w:ilvl w:val="0"/>
                <w:numId w:val="26"/>
              </w:numPr>
              <w:spacing w:after="40" w:before="4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En caso de no superar la materia con las dos pruebas parciales, los alumnos tendrán derecho a una prueba final global en el mes de mayo, que incluya todos los contenidos del curso.</w:t>
            </w:r>
          </w:p>
        </w:tc>
        <w:tc>
          <w:tcPr>
            <w:tcBorders>
              <w:top w:color="000000" w:space="0" w:sz="4" w:val="single"/>
              <w:left w:color="000000" w:space="0" w:sz="4" w:val="single"/>
              <w:bottom w:color="000000" w:space="0" w:sz="8" w:val="single"/>
              <w:right w:color="000000" w:space="0" w:sz="8" w:val="single"/>
            </w:tcBorders>
            <w:vAlign w:val="center"/>
          </w:tcPr>
          <w:p w:rsidR="00000000" w:rsidDel="00000000" w:rsidP="00000000" w:rsidRDefault="00000000" w:rsidRPr="00000000" w14:paraId="00000251">
            <w:pPr>
              <w:widowControl w:val="0"/>
              <w:spacing w:after="40" w:before="40" w:line="240" w:lineRule="auto"/>
              <w:ind w:left="105"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Mayo</w:t>
            </w:r>
          </w:p>
        </w:tc>
      </w:tr>
    </w:tbl>
    <w:p w:rsidR="00000000" w:rsidDel="00000000" w:rsidP="00000000" w:rsidRDefault="00000000" w:rsidRPr="00000000" w14:paraId="00000252">
      <w:pPr>
        <w:widowControl w:val="0"/>
        <w:tabs>
          <w:tab w:val="left" w:leader="none" w:pos="4829"/>
        </w:tabs>
        <w:spacing w:after="0" w:before="1" w:line="24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3">
      <w:pPr>
        <w:widowControl w:val="0"/>
        <w:tabs>
          <w:tab w:val="left" w:leader="none" w:pos="4829"/>
        </w:tabs>
        <w:spacing w:after="0" w:before="1" w:line="24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4">
      <w:pPr>
        <w:widowControl w:val="0"/>
        <w:tabs>
          <w:tab w:val="left" w:leader="none" w:pos="4829"/>
        </w:tabs>
        <w:spacing w:after="0" w:before="1" w:line="24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5">
      <w:pPr>
        <w:widowControl w:val="0"/>
        <w:tabs>
          <w:tab w:val="left" w:leader="none" w:pos="4829"/>
        </w:tabs>
        <w:spacing w:after="0" w:before="1" w:line="240" w:lineRule="auto"/>
        <w:jc w:val="both"/>
        <w:rPr>
          <w:rFonts w:ascii="Arial" w:cs="Arial" w:eastAsia="Arial" w:hAnsi="Arial"/>
          <w:sz w:val="16"/>
          <w:szCs w:val="16"/>
        </w:rPr>
      </w:pPr>
      <w:r w:rsidDel="00000000" w:rsidR="00000000" w:rsidRPr="00000000">
        <w:rPr>
          <w:rtl w:val="0"/>
        </w:rPr>
      </w:r>
    </w:p>
    <w:tbl>
      <w:tblPr>
        <w:tblStyle w:val="Table5"/>
        <w:tblW w:w="9660.0" w:type="dxa"/>
        <w:jc w:val="left"/>
        <w:tblInd w:w="-5.0" w:type="dxa"/>
        <w:tblLayout w:type="fixed"/>
        <w:tblLook w:val="0000"/>
      </w:tblPr>
      <w:tblGrid>
        <w:gridCol w:w="9660"/>
        <w:tblGridChange w:id="0">
          <w:tblGrid>
            <w:gridCol w:w="9660"/>
          </w:tblGrid>
        </w:tblGridChange>
      </w:tblGrid>
      <w:tr>
        <w:trPr>
          <w:cantSplit w:val="0"/>
          <w:trHeight w:val="222" w:hRule="atLeast"/>
          <w:tblHeader w:val="0"/>
        </w:trPr>
        <w:tc>
          <w:tcPr>
            <w:tcBorders>
              <w:top w:color="000000" w:space="0" w:sz="8"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56">
            <w:pPr>
              <w:widowControl w:val="0"/>
              <w:spacing w:after="40" w:before="40" w:line="240" w:lineRule="auto"/>
              <w:ind w:left="1026" w:right="1015"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ACTUACIONES PARA LA INFORMACIÓN Y COORDINACIÓN</w:t>
            </w:r>
          </w:p>
        </w:tc>
      </w:tr>
      <w:tr>
        <w:trPr>
          <w:cantSplit w:val="0"/>
          <w:trHeight w:val="137" w:hRule="atLeast"/>
          <w:tblHeader w:val="0"/>
        </w:trPr>
        <w:tc>
          <w:tcPr>
            <w:tcBorders>
              <w:top w:color="000000"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57">
            <w:pPr>
              <w:widowControl w:val="0"/>
              <w:numPr>
                <w:ilvl w:val="0"/>
                <w:numId w:val="41"/>
              </w:numPr>
              <w:spacing w:after="40" w:before="40" w:line="240" w:lineRule="auto"/>
              <w:ind w:left="720" w:right="141"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Los alumnos serán informados por parte del departamento de Biología y Geología de las actividades que deben realizar, así como de las fechas de entrega de los cuadernillos y de realización de las pruebas escritas.</w:t>
            </w:r>
          </w:p>
          <w:p w:rsidR="00000000" w:rsidDel="00000000" w:rsidP="00000000" w:rsidRDefault="00000000" w:rsidRPr="00000000" w14:paraId="00000258">
            <w:pPr>
              <w:widowControl w:val="0"/>
              <w:numPr>
                <w:ilvl w:val="0"/>
                <w:numId w:val="41"/>
              </w:numPr>
              <w:spacing w:after="240" w:before="240" w:line="24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profesora Vanesa Sancho Esteban atenderá a los alumnos con materias pendientes los jueves que se estimen convenientes de 14:10 a 15:05 h. </w:t>
            </w:r>
            <w:r w:rsidDel="00000000" w:rsidR="00000000" w:rsidRPr="00000000">
              <w:rPr>
                <w:rFonts w:ascii="Arial" w:cs="Arial" w:eastAsia="Arial" w:hAnsi="Arial"/>
                <w:sz w:val="18"/>
                <w:szCs w:val="18"/>
                <w:highlight w:val="white"/>
                <w:rtl w:val="0"/>
              </w:rPr>
              <w:t xml:space="preserve">En estas horas se resolverán las dudas que vayan surgiendo y se realizará el seguimiento individual de los alumnos.</w:t>
            </w:r>
            <w:r w:rsidDel="00000000" w:rsidR="00000000" w:rsidRPr="00000000">
              <w:rPr>
                <w:rtl w:val="0"/>
              </w:rPr>
            </w:r>
          </w:p>
          <w:p w:rsidR="00000000" w:rsidDel="00000000" w:rsidP="00000000" w:rsidRDefault="00000000" w:rsidRPr="00000000" w14:paraId="00000259">
            <w:pPr>
              <w:widowControl w:val="0"/>
              <w:numPr>
                <w:ilvl w:val="0"/>
                <w:numId w:val="41"/>
              </w:numPr>
              <w:spacing w:after="240" w:before="240" w:line="240"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Los alumnos con materias pendientes estarán matriculados en una aula virtual (</w:t>
            </w:r>
            <w:r w:rsidDel="00000000" w:rsidR="00000000" w:rsidRPr="00000000">
              <w:rPr>
                <w:rFonts w:ascii="Arial" w:cs="Arial" w:eastAsia="Arial" w:hAnsi="Arial"/>
                <w:b w:val="1"/>
                <w:i w:val="1"/>
                <w:sz w:val="18"/>
                <w:szCs w:val="18"/>
                <w:rtl w:val="0"/>
              </w:rPr>
              <w:t xml:space="preserve">Biología y Geología Pendientes 2025-26</w:t>
            </w:r>
            <w:r w:rsidDel="00000000" w:rsidR="00000000" w:rsidRPr="00000000">
              <w:rPr>
                <w:rFonts w:ascii="Arial" w:cs="Arial" w:eastAsia="Arial" w:hAnsi="Arial"/>
                <w:sz w:val="18"/>
                <w:szCs w:val="18"/>
                <w:rtl w:val="0"/>
              </w:rPr>
              <w:t xml:space="preserve">) en la que podrán consultar las fechas importantes y acceder a los materiales.</w:t>
            </w:r>
            <w:r w:rsidDel="00000000" w:rsidR="00000000" w:rsidRPr="00000000">
              <w:rPr>
                <w:rtl w:val="0"/>
              </w:rPr>
            </w:r>
          </w:p>
          <w:p w:rsidR="00000000" w:rsidDel="00000000" w:rsidP="00000000" w:rsidRDefault="00000000" w:rsidRPr="00000000" w14:paraId="0000025A">
            <w:pPr>
              <w:widowControl w:val="0"/>
              <w:numPr>
                <w:ilvl w:val="0"/>
                <w:numId w:val="41"/>
              </w:numPr>
              <w:spacing w:after="240" w:before="240" w:line="240" w:lineRule="auto"/>
              <w:ind w:left="720" w:hanging="360"/>
              <w:jc w:val="both"/>
              <w:rPr>
                <w:rFonts w:ascii="Arial" w:cs="Arial" w:eastAsia="Arial" w:hAnsi="Arial"/>
                <w:color w:val="7f7f7f"/>
                <w:sz w:val="18"/>
                <w:szCs w:val="18"/>
              </w:rPr>
            </w:pPr>
            <w:r w:rsidDel="00000000" w:rsidR="00000000" w:rsidRPr="00000000">
              <w:rPr>
                <w:rFonts w:ascii="Arial" w:cs="Arial" w:eastAsia="Arial" w:hAnsi="Arial"/>
                <w:sz w:val="18"/>
                <w:szCs w:val="18"/>
                <w:rtl w:val="0"/>
              </w:rPr>
              <w:t xml:space="preserve">Las familias serán informadas a través de Roble y los tutores por el jefe de departamento.</w:t>
            </w:r>
            <w:r w:rsidDel="00000000" w:rsidR="00000000" w:rsidRPr="00000000">
              <w:rPr>
                <w:rtl w:val="0"/>
              </w:rPr>
            </w:r>
          </w:p>
          <w:p w:rsidR="00000000" w:rsidDel="00000000" w:rsidP="00000000" w:rsidRDefault="00000000" w:rsidRPr="00000000" w14:paraId="0000025B">
            <w:pPr>
              <w:widowControl w:val="0"/>
              <w:numPr>
                <w:ilvl w:val="0"/>
                <w:numId w:val="41"/>
              </w:numPr>
              <w:spacing w:after="240" w:before="240" w:line="240" w:lineRule="auto"/>
              <w:ind w:left="720" w:hanging="360"/>
              <w:jc w:val="both"/>
              <w:rPr>
                <w:rFonts w:ascii="Arial" w:cs="Arial" w:eastAsia="Arial" w:hAnsi="Arial"/>
                <w:color w:val="7f7f7f"/>
                <w:sz w:val="18"/>
                <w:szCs w:val="18"/>
              </w:rPr>
            </w:pPr>
            <w:r w:rsidDel="00000000" w:rsidR="00000000" w:rsidRPr="00000000">
              <w:rPr>
                <w:rFonts w:ascii="Arial" w:cs="Arial" w:eastAsia="Arial" w:hAnsi="Arial"/>
                <w:sz w:val="18"/>
                <w:szCs w:val="18"/>
                <w:rtl w:val="0"/>
              </w:rPr>
              <w:t xml:space="preserve">En las reuniones de departamento se realizará de manera periódica el seguimiento de los planes de refuerzo.</w:t>
            </w:r>
            <w:r w:rsidDel="00000000" w:rsidR="00000000" w:rsidRPr="00000000">
              <w:rPr>
                <w:rtl w:val="0"/>
              </w:rPr>
            </w:r>
          </w:p>
        </w:tc>
      </w:tr>
    </w:tbl>
    <w:p w:rsidR="00000000" w:rsidDel="00000000" w:rsidP="00000000" w:rsidRDefault="00000000" w:rsidRPr="00000000" w14:paraId="0000025C">
      <w:pPr>
        <w:widowControl w:val="0"/>
        <w:tabs>
          <w:tab w:val="left" w:leader="none" w:pos="5838"/>
        </w:tabs>
        <w:spacing w:after="40" w:before="120" w:line="211" w:lineRule="auto"/>
        <w:ind w:left="108" w:firstLine="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D">
      <w:pPr>
        <w:widowControl w:val="0"/>
        <w:tabs>
          <w:tab w:val="left" w:leader="none" w:pos="5838"/>
        </w:tabs>
        <w:spacing w:after="40" w:before="120" w:line="211" w:lineRule="auto"/>
        <w:ind w:left="108" w:firstLine="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E">
      <w:pPr>
        <w:widowControl w:val="0"/>
        <w:tabs>
          <w:tab w:val="left" w:leader="none" w:pos="5838"/>
        </w:tabs>
        <w:spacing w:after="40" w:before="120" w:line="211" w:lineRule="auto"/>
        <w:ind w:left="108" w:firstLine="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F">
      <w:pPr>
        <w:widowControl w:val="0"/>
        <w:tabs>
          <w:tab w:val="left" w:leader="none" w:pos="5838"/>
        </w:tabs>
        <w:spacing w:after="40" w:before="120" w:line="211" w:lineRule="auto"/>
        <w:ind w:left="108" w:firstLine="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0">
      <w:pPr>
        <w:widowControl w:val="0"/>
        <w:tabs>
          <w:tab w:val="left" w:leader="none" w:pos="5838"/>
        </w:tabs>
        <w:spacing w:after="40" w:before="120" w:line="211" w:lineRule="auto"/>
        <w:ind w:left="108" w:firstLine="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En Alcorcón, a…1…..de…Octubre… 2025</w:t>
      </w:r>
    </w:p>
    <w:p w:rsidR="00000000" w:rsidDel="00000000" w:rsidP="00000000" w:rsidRDefault="00000000" w:rsidRPr="00000000" w14:paraId="00000261">
      <w:pPr>
        <w:widowControl w:val="0"/>
        <w:tabs>
          <w:tab w:val="left" w:leader="none" w:pos="4887"/>
        </w:tabs>
        <w:spacing w:after="0" w:before="120" w:line="24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EL/LA JEFE/A DEL DEPARTAMENTO</w:t>
      </w:r>
    </w:p>
    <w:p w:rsidR="00000000" w:rsidDel="00000000" w:rsidP="00000000" w:rsidRDefault="00000000" w:rsidRPr="00000000" w14:paraId="00000262">
      <w:pPr>
        <w:widowControl w:val="0"/>
        <w:tabs>
          <w:tab w:val="left" w:leader="none" w:pos="6234"/>
        </w:tabs>
        <w:jc w:val="right"/>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263">
      <w:pPr>
        <w:widowControl w:val="0"/>
        <w:tabs>
          <w:tab w:val="left" w:leader="none" w:pos="6234"/>
        </w:tabs>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4">
      <w:pPr>
        <w:widowControl w:val="0"/>
        <w:tabs>
          <w:tab w:val="left" w:leader="none" w:pos="6234"/>
        </w:tabs>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5">
      <w:pPr>
        <w:widowControl w:val="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6">
      <w:pPr>
        <w:widowControl w:val="0"/>
        <w:tabs>
          <w:tab w:val="center" w:leader="none" w:pos="4252"/>
          <w:tab w:val="left" w:leader="none" w:pos="5245"/>
          <w:tab w:val="right" w:leader="none" w:pos="8504"/>
        </w:tabs>
        <w:spacing w:after="120" w:before="120" w:line="240" w:lineRule="auto"/>
        <w:rPr>
          <w:rFonts w:ascii="Arial" w:cs="Arial" w:eastAsia="Arial" w:hAnsi="Arial"/>
          <w:sz w:val="20"/>
          <w:szCs w:val="20"/>
          <w:highlight w:val="white"/>
        </w:rPr>
      </w:pPr>
      <w:r w:rsidDel="00000000" w:rsidR="00000000" w:rsidRPr="00000000">
        <w:rPr>
          <w:rFonts w:ascii="Arial" w:cs="Arial" w:eastAsia="Arial" w:hAnsi="Arial"/>
          <w:sz w:val="20"/>
          <w:szCs w:val="20"/>
          <w:rtl w:val="0"/>
        </w:rPr>
        <w:tab/>
        <w:tab/>
        <w:tab/>
        <w:t xml:space="preserve">Fdo.: </w:t>
      </w:r>
      <w:r w:rsidDel="00000000" w:rsidR="00000000" w:rsidRPr="00000000">
        <w:rPr>
          <w:rFonts w:ascii="Arial" w:cs="Arial" w:eastAsia="Arial" w:hAnsi="Arial"/>
          <w:sz w:val="20"/>
          <w:szCs w:val="20"/>
          <w:highlight w:val="white"/>
          <w:rtl w:val="0"/>
        </w:rPr>
        <w:t xml:space="preserve">Vanesa Sancho Esteban</w:t>
      </w:r>
    </w:p>
    <w:p w:rsidR="00000000" w:rsidDel="00000000" w:rsidP="00000000" w:rsidRDefault="00000000" w:rsidRPr="00000000" w14:paraId="00000267">
      <w:pPr>
        <w:widowControl w:val="0"/>
        <w:tabs>
          <w:tab w:val="left" w:leader="none" w:pos="4829"/>
        </w:tabs>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8">
      <w:pPr>
        <w:widowControl w:val="0"/>
        <w:tabs>
          <w:tab w:val="left" w:leader="none" w:pos="4829"/>
        </w:tabs>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9">
      <w:pPr>
        <w:widowControl w:val="0"/>
        <w:tabs>
          <w:tab w:val="left" w:leader="none" w:pos="4829"/>
        </w:tabs>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SR./SRA. JEFE/A DE ESTUDIOS</w:t>
      </w:r>
    </w:p>
    <w:p w:rsidR="00000000" w:rsidDel="00000000" w:rsidP="00000000" w:rsidRDefault="00000000" w:rsidRPr="00000000" w14:paraId="0000026A">
      <w:pPr>
        <w:widowControl w:val="0"/>
        <w:jc w:val="both"/>
        <w:rPr>
          <w:rFonts w:ascii="Arial" w:cs="Arial" w:eastAsia="Arial" w:hAnsi="Arial"/>
          <w:sz w:val="20"/>
          <w:szCs w:val="20"/>
        </w:rPr>
      </w:pPr>
      <w:r w:rsidDel="00000000" w:rsidR="00000000" w:rsidRPr="00000000">
        <w:rPr>
          <w:rFonts w:ascii="Arial" w:cs="Arial" w:eastAsia="Arial" w:hAnsi="Arial"/>
          <w:sz w:val="16"/>
          <w:szCs w:val="16"/>
          <w:rtl w:val="0"/>
        </w:rPr>
        <w:t xml:space="preserve">ESTE PLAN DE REFUERZO QUEDARÁ ADJUNTO A LA PROGRAMACIÓN DIDÁCTICA DE LA MATERIA</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6B">
      <w:pPr>
        <w:spacing w:line="276" w:lineRule="auto"/>
        <w:jc w:val="both"/>
        <w:rPr>
          <w:u w:val="single"/>
        </w:rPr>
      </w:pPr>
      <w:r w:rsidDel="00000000" w:rsidR="00000000" w:rsidRPr="00000000">
        <w:rPr>
          <w:rtl w:val="0"/>
        </w:rPr>
      </w:r>
    </w:p>
    <w:sectPr>
      <w:headerReference r:id="rId12" w:type="default"/>
      <w:footerReference r:id="rId13" w:type="default"/>
      <w:type w:val="nextPage"/>
      <w:pgSz w:h="16838" w:w="11906" w:orient="portrait"/>
      <w:pgMar w:bottom="1701" w:top="1701"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F">
    <w:pPr>
      <w:keepNext w:val="0"/>
      <w:keepLines w:val="0"/>
      <w:widowControl w:val="1"/>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0">
    <w:pPr>
      <w:keepNext w:val="0"/>
      <w:keepLines w:val="0"/>
      <w:widowControl w:val="1"/>
      <w:shd w:fill="auto" w:val="clear"/>
      <w:tabs>
        <w:tab w:val="center" w:leader="none" w:pos="4252"/>
        <w:tab w:val="right" w:leader="none" w:pos="8504"/>
      </w:tabs>
      <w:spacing w:after="0" w:before="0" w:line="240" w:lineRule="auto"/>
      <w:ind w:left="0" w:right="36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widowControl w:val="1"/>
      <w:pBdr>
        <w:top w:color="000000" w:space="1" w:sz="4" w:val="single"/>
      </w:pBdr>
      <w:shd w:fill="auto" w:val="clear"/>
      <w:tabs>
        <w:tab w:val="center" w:leader="none" w:pos="4252"/>
        <w:tab w:val="right" w:leader="none" w:pos="8504"/>
        <w:tab w:val="right" w:leader="none" w:pos="9000"/>
      </w:tabs>
      <w:spacing w:after="0" w:before="0" w:line="240" w:lineRule="auto"/>
      <w:ind w:left="0" w:right="36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IES Josefina Aldecoa – Departamento Biología y Geología</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2">
    <w:pPr>
      <w:keepNext w:val="0"/>
      <w:keepLines w:val="0"/>
      <w:widowControl w:val="1"/>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3">
    <w:pPr>
      <w:keepNext w:val="0"/>
      <w:keepLines w:val="0"/>
      <w:widowControl w:val="1"/>
      <w:shd w:fill="auto" w:val="clear"/>
      <w:tabs>
        <w:tab w:val="center" w:leader="none" w:pos="4252"/>
        <w:tab w:val="right" w:leader="none" w:pos="8504"/>
      </w:tabs>
      <w:spacing w:after="0" w:before="0" w:line="240" w:lineRule="auto"/>
      <w:ind w:left="0" w:right="36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widowControl w:val="1"/>
      <w:pBdr>
        <w:top w:color="000000" w:space="1" w:sz="4" w:val="single"/>
      </w:pBdr>
      <w:shd w:fill="auto" w:val="clear"/>
      <w:tabs>
        <w:tab w:val="center" w:leader="none" w:pos="4252"/>
        <w:tab w:val="right" w:leader="none" w:pos="8504"/>
        <w:tab w:val="right" w:leader="none" w:pos="9000"/>
      </w:tabs>
      <w:spacing w:after="0" w:before="0" w:line="240" w:lineRule="auto"/>
      <w:ind w:left="0" w:right="36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IES Josefina Aldecoa – Departamento Biología y Geología</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5">
    <w:pPr>
      <w:keepNext w:val="0"/>
      <w:keepLines w:val="0"/>
      <w:widowControl w:val="1"/>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6">
    <w:pPr>
      <w:keepNext w:val="0"/>
      <w:keepLines w:val="0"/>
      <w:widowControl w:val="1"/>
      <w:shd w:fill="auto" w:val="clear"/>
      <w:tabs>
        <w:tab w:val="center" w:leader="none" w:pos="4252"/>
        <w:tab w:val="right" w:leader="none" w:pos="8504"/>
      </w:tabs>
      <w:spacing w:after="0" w:before="0" w:line="240" w:lineRule="auto"/>
      <w:ind w:left="0" w:right="36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widowControl w:val="1"/>
      <w:pBdr>
        <w:top w:color="000000" w:space="1" w:sz="4" w:val="single"/>
      </w:pBdr>
      <w:shd w:fill="auto" w:val="clear"/>
      <w:tabs>
        <w:tab w:val="center" w:leader="none" w:pos="4252"/>
        <w:tab w:val="right" w:leader="none" w:pos="8504"/>
        <w:tab w:val="right" w:leader="none" w:pos="9000"/>
      </w:tabs>
      <w:spacing w:after="0" w:before="0" w:line="240" w:lineRule="auto"/>
      <w:ind w:left="0" w:right="36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IES Josefina Aldecoa – Departamento Biología y Geología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C">
    <w:pPr>
      <w:keepNext w:val="0"/>
      <w:keepLines w:val="0"/>
      <w:widowControl w:val="1"/>
      <w:pBdr>
        <w:bottom w:color="000000" w:space="1" w:sz="4" w:val="single"/>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Biología</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Geología Y C</w:t>
    </w:r>
    <w:r w:rsidDel="00000000" w:rsidR="00000000" w:rsidRPr="00000000">
      <w:rPr>
        <w:rFonts w:ascii="Tahoma" w:cs="Tahoma" w:eastAsia="Tahoma" w:hAnsi="Tahoma"/>
        <w:sz w:val="22"/>
        <w:szCs w:val="22"/>
        <w:rtl w:val="0"/>
      </w:rPr>
      <w:t xml:space="preserve">iencias Ambientales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1º Bachillerato                           Curso 2025-2026</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D">
    <w:pPr>
      <w:keepNext w:val="0"/>
      <w:keepLines w:val="0"/>
      <w:widowControl w:val="1"/>
      <w:pBdr>
        <w:bottom w:color="000000" w:space="1" w:sz="4" w:val="single"/>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Biología</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Geología Y C</w:t>
    </w:r>
    <w:r w:rsidDel="00000000" w:rsidR="00000000" w:rsidRPr="00000000">
      <w:rPr>
        <w:rFonts w:ascii="Tahoma" w:cs="Tahoma" w:eastAsia="Tahoma" w:hAnsi="Tahoma"/>
        <w:sz w:val="22"/>
        <w:szCs w:val="22"/>
        <w:rtl w:val="0"/>
      </w:rPr>
      <w:t xml:space="preserve">iencias Ambientales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1º Bachillerato                           Curso 2025-2026</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E">
    <w:pPr>
      <w:keepNext w:val="0"/>
      <w:keepLines w:val="0"/>
      <w:widowControl w:val="1"/>
      <w:pBdr>
        <w:bottom w:color="000000" w:space="1" w:sz="4" w:val="single"/>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Biología</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Geología Y C</w:t>
    </w:r>
    <w:r w:rsidDel="00000000" w:rsidR="00000000" w:rsidRPr="00000000">
      <w:rPr>
        <w:rFonts w:ascii="Tahoma" w:cs="Tahoma" w:eastAsia="Tahoma" w:hAnsi="Tahoma"/>
        <w:sz w:val="22"/>
        <w:szCs w:val="22"/>
        <w:rtl w:val="0"/>
      </w:rPr>
      <w:t xml:space="preserve">iencias Ambientales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1º Bachillerato                           Curso 2025-2026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1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Noto Sans Symbols" w:cs="Noto Sans Symbols" w:eastAsia="Noto Sans Symbols" w:hAnsi="Noto Sans Symbols"/>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Noto Sans Symbols" w:cs="Noto Sans Symbols" w:eastAsia="Noto Sans Symbols" w:hAnsi="Noto Sans Symbols"/>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Noto Sans Symbols" w:cs="Noto Sans Symbols" w:eastAsia="Noto Sans Symbols" w:hAnsi="Noto Sans Symbols"/>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Noto Sans Symbols" w:cs="Noto Sans Symbols" w:eastAsia="Noto Sans Symbols" w:hAnsi="Noto Sans Symbols"/>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2880" w:hanging="360"/>
      </w:pPr>
      <w:rPr>
        <w:rFonts w:ascii="Noto Sans Symbols" w:cs="Noto Sans Symbols" w:eastAsia="Noto Sans Symbols" w:hAnsi="Noto Sans Symbols"/>
      </w:rPr>
    </w:lvl>
    <w:lvl w:ilvl="1">
      <w:start w:val="1"/>
      <w:numFmt w:val="bullet"/>
      <w:lvlText w:val="🌕"/>
      <w:lvlJc w:val="left"/>
      <w:pPr>
        <w:ind w:left="3600" w:hanging="360"/>
      </w:pPr>
      <w:rPr>
        <w:rFonts w:ascii="Noto Sans Symbols" w:cs="Noto Sans Symbols" w:eastAsia="Noto Sans Symbols" w:hAnsi="Noto Sans Symbols"/>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
      <w:lvlJc w:val="left"/>
      <w:pPr>
        <w:ind w:left="5760" w:hanging="360"/>
      </w:pPr>
      <w:rPr>
        <w:rFonts w:ascii="Noto Sans Symbols" w:cs="Noto Sans Symbols" w:eastAsia="Noto Sans Symbols" w:hAnsi="Noto Sans Symbols"/>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
      <w:lvlJc w:val="left"/>
      <w:pPr>
        <w:ind w:left="7920" w:hanging="360"/>
      </w:pPr>
      <w:rPr>
        <w:rFonts w:ascii="Noto Sans Symbols" w:cs="Noto Sans Symbols" w:eastAsia="Noto Sans Symbols" w:hAnsi="Noto Sans Symbols"/>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1080" w:hanging="360"/>
      </w:pPr>
      <w:rPr/>
    </w:lvl>
    <w:lvl w:ilvl="1">
      <w:start w:val="1"/>
      <w:numFmt w:val="bullet"/>
      <w:lvlText w:val="●"/>
      <w:lvlJc w:val="left"/>
      <w:pPr>
        <w:ind w:left="1559" w:hanging="480"/>
      </w:pPr>
      <w:rPr>
        <w:rFonts w:ascii="Noto Sans Symbols" w:cs="Noto Sans Symbols" w:eastAsia="Noto Sans Symbols" w:hAnsi="Noto Sans Symbols"/>
      </w:rPr>
    </w:lvl>
    <w:lvl w:ilvl="2">
      <w:start w:val="1"/>
      <w:numFmt w:val="decimal"/>
      <w:lvlText w:val="%3."/>
      <w:lvlJc w:val="left"/>
      <w:pPr>
        <w:ind w:left="2700" w:hanging="36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141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141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1133" w:hanging="359"/>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Noto Sans Symbols" w:cs="Noto Sans Symbols" w:eastAsia="Noto Sans Symbols" w:hAnsi="Noto Sans Symbols"/>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Noto Sans Symbols" w:cs="Noto Sans Symbols" w:eastAsia="Noto Sans Symbols" w:hAnsi="Noto Sans Symbols"/>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Noto Sans Symbols" w:cs="Noto Sans Symbols" w:eastAsia="Noto Sans Symbols" w:hAnsi="Noto Sans Symbols"/>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Noto Sans Symbols" w:cs="Noto Sans Symbols" w:eastAsia="Noto Sans Symbols" w:hAnsi="Noto Sans Symbols"/>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lowerLetter"/>
      <w:lvlText w:val="%1)"/>
      <w:lvlJc w:val="left"/>
      <w:pPr>
        <w:ind w:left="1700" w:hanging="360"/>
      </w:pPr>
      <w:rPr>
        <w:u w:val="none"/>
      </w:rPr>
    </w:lvl>
    <w:lvl w:ilvl="1">
      <w:start w:val="1"/>
      <w:numFmt w:val="bullet"/>
      <w:lvlText w:val="●"/>
      <w:lvlJc w:val="left"/>
      <w:pPr>
        <w:ind w:left="1700" w:hanging="495"/>
      </w:pPr>
      <w:rPr>
        <w:rFonts w:ascii="Noto Sans Symbols" w:cs="Noto Sans Symbols" w:eastAsia="Noto Sans Symbols" w:hAnsi="Noto Sans Symbols"/>
      </w:rPr>
    </w:lvl>
    <w:lvl w:ilvl="2">
      <w:start w:val="1"/>
      <w:numFmt w:val="decimal"/>
      <w:lvlText w:val="%3."/>
      <w:lvlJc w:val="left"/>
      <w:pPr>
        <w:ind w:left="270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9">
    <w:lvl w:ilvl="0">
      <w:start w:val="1"/>
      <w:numFmt w:val="decimal"/>
      <w:lvlText w:val="%1."/>
      <w:lvlJc w:val="left"/>
      <w:pPr>
        <w:ind w:left="1130" w:hanging="360"/>
      </w:pPr>
      <w:rPr>
        <w:rFonts w:ascii="Arial" w:cs="Arial" w:eastAsia="Arial" w:hAnsi="Arial"/>
        <w:b w:val="1"/>
      </w:rPr>
    </w:lvl>
    <w:lvl w:ilvl="1">
      <w:start w:val="1"/>
      <w:numFmt w:val="lowerLetter"/>
      <w:lvlText w:val="%2."/>
      <w:lvlJc w:val="left"/>
      <w:pPr>
        <w:ind w:left="1926" w:hanging="360"/>
      </w:pPr>
      <w:rPr/>
    </w:lvl>
    <w:lvl w:ilvl="2">
      <w:start w:val="1"/>
      <w:numFmt w:val="lowerRoman"/>
      <w:lvlText w:val="%3."/>
      <w:lvlJc w:val="right"/>
      <w:pPr>
        <w:ind w:left="2646" w:hanging="180"/>
      </w:pPr>
      <w:rPr/>
    </w:lvl>
    <w:lvl w:ilvl="3">
      <w:start w:val="1"/>
      <w:numFmt w:val="decimal"/>
      <w:lvlText w:val="%4."/>
      <w:lvlJc w:val="left"/>
      <w:pPr>
        <w:ind w:left="3366" w:hanging="360"/>
      </w:pPr>
      <w:rPr/>
    </w:lvl>
    <w:lvl w:ilvl="4">
      <w:start w:val="1"/>
      <w:numFmt w:val="lowerLetter"/>
      <w:lvlText w:val="%5."/>
      <w:lvlJc w:val="left"/>
      <w:pPr>
        <w:ind w:left="4086" w:hanging="360"/>
      </w:pPr>
      <w:rPr/>
    </w:lvl>
    <w:lvl w:ilvl="5">
      <w:start w:val="1"/>
      <w:numFmt w:val="lowerRoman"/>
      <w:lvlText w:val="%6."/>
      <w:lvlJc w:val="right"/>
      <w:pPr>
        <w:ind w:left="4806" w:hanging="180"/>
      </w:pPr>
      <w:rPr/>
    </w:lvl>
    <w:lvl w:ilvl="6">
      <w:start w:val="1"/>
      <w:numFmt w:val="decimal"/>
      <w:lvlText w:val="%7."/>
      <w:lvlJc w:val="left"/>
      <w:pPr>
        <w:ind w:left="5526" w:hanging="360"/>
      </w:pPr>
      <w:rPr/>
    </w:lvl>
    <w:lvl w:ilvl="7">
      <w:start w:val="1"/>
      <w:numFmt w:val="lowerLetter"/>
      <w:lvlText w:val="%8."/>
      <w:lvlJc w:val="left"/>
      <w:pPr>
        <w:ind w:left="6246" w:hanging="360"/>
      </w:pPr>
      <w:rPr/>
    </w:lvl>
    <w:lvl w:ilvl="8">
      <w:start w:val="1"/>
      <w:numFmt w:val="lowerRoman"/>
      <w:lvlText w:val="%9."/>
      <w:lvlJc w:val="right"/>
      <w:pPr>
        <w:ind w:left="6966" w:hanging="180"/>
      </w:pPr>
      <w:rPr/>
    </w:lvl>
  </w:abstractNum>
  <w:abstractNum w:abstractNumId="20">
    <w:lvl w:ilvl="0">
      <w:start w:val="1"/>
      <w:numFmt w:val="bullet"/>
      <w:lvlText w:val="●"/>
      <w:lvlJc w:val="left"/>
      <w:pPr>
        <w:ind w:left="1700" w:hanging="360"/>
      </w:pPr>
      <w:rPr>
        <w:rFonts w:ascii="Noto Sans Symbols" w:cs="Noto Sans Symbols" w:eastAsia="Noto Sans Symbols" w:hAnsi="Noto Sans Symbols"/>
      </w:rPr>
    </w:lvl>
    <w:lvl w:ilvl="1">
      <w:start w:val="1"/>
      <w:numFmt w:val="bullet"/>
      <w:lvlText w:val="o"/>
      <w:lvlJc w:val="left"/>
      <w:pPr>
        <w:ind w:left="1800" w:hanging="360"/>
      </w:pPr>
      <w:rPr>
        <w:rFonts w:ascii="Noto Sans Symbols" w:cs="Noto Sans Symbols" w:eastAsia="Noto Sans Symbols" w:hAnsi="Noto Sans Symbols"/>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Noto Sans Symbols" w:cs="Noto Sans Symbols" w:eastAsia="Noto Sans Symbols" w:hAnsi="Noto Sans Symbols"/>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Noto Sans Symbols" w:cs="Noto Sans Symbols" w:eastAsia="Noto Sans Symbols" w:hAnsi="Noto Sans Symbols"/>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Noto Sans Symbols" w:cs="Noto Sans Symbols" w:eastAsia="Noto Sans Symbols" w:hAnsi="Noto Sans Symbols"/>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Noto Sans Symbols" w:cs="Noto Sans Symbols" w:eastAsia="Noto Sans Symbols" w:hAnsi="Noto Sans Symbols"/>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1146" w:hanging="360"/>
      </w:pPr>
      <w:rPr>
        <w:rFonts w:ascii="Arial" w:cs="Arial" w:eastAsia="Arial" w:hAnsi="Arial"/>
        <w:b w:val="1"/>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25">
    <w:lvl w:ilvl="0">
      <w:start w:val="1"/>
      <w:numFmt w:val="decimal"/>
      <w:lvlText w:val="%1."/>
      <w:lvlJc w:val="left"/>
      <w:pPr>
        <w:ind w:left="141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141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1417"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Noto Sans Symbols" w:cs="Noto Sans Symbols" w:eastAsia="Noto Sans Symbols" w:hAnsi="Noto Sans Symbols"/>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Noto Sans Symbols" w:cs="Noto Sans Symbols" w:eastAsia="Noto Sans Symbols" w:hAnsi="Noto Sans Symbols"/>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5">
    <w:lvl w:ilvl="0">
      <w:start w:val="1"/>
      <w:numFmt w:val="lowerLetter"/>
      <w:lvlText w:val="%1)"/>
      <w:lvlJc w:val="left"/>
      <w:pPr>
        <w:ind w:left="1559"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Noto Sans Symbols" w:cs="Noto Sans Symbols" w:eastAsia="Noto Sans Symbols" w:hAnsi="Noto Sans Symbols"/>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Noto Sans Symbols" w:cs="Noto Sans Symbols" w:eastAsia="Noto Sans Symbols" w:hAnsi="Noto Sans Symbols"/>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9">
    <w:lvl w:ilvl="0">
      <w:start w:val="1"/>
      <w:numFmt w:val="decimal"/>
      <w:lvlText w:val="%1."/>
      <w:lvlJc w:val="left"/>
      <w:pPr>
        <w:ind w:left="1417"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1133" w:hanging="359"/>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18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18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180"/>
      </w:pPr>
      <w:rPr>
        <w:rFonts w:ascii="Noto Sans Symbols" w:cs="Noto Sans Symbols" w:eastAsia="Noto Sans Symbols" w:hAnsi="Noto Sans Symbols"/>
      </w:rPr>
    </w:lvl>
  </w:abstractNum>
  <w:abstractNum w:abstractNumId="43">
    <w:lvl w:ilvl="0">
      <w:start w:val="1"/>
      <w:numFmt w:val="decimal"/>
      <w:lvlText w:val="%1."/>
      <w:lvlJc w:val="left"/>
      <w:pPr>
        <w:ind w:left="1417" w:hanging="360"/>
      </w:pPr>
      <w:rPr>
        <w:u w:val="none"/>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Noto Sans Symbols" w:cs="Noto Sans Symbols" w:eastAsia="Noto Sans Symbols" w:hAnsi="Noto Sans Symbols"/>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Noto Sans Symbols" w:cs="Noto Sans Symbols" w:eastAsia="Noto Sans Symbols" w:hAnsi="Noto Sans Symbols"/>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Noto Sans Symbols" w:cs="Noto Sans Symbols" w:eastAsia="Noto Sans Symbols" w:hAnsi="Noto Sans Symbols"/>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Noto Sans Symbols" w:cs="Noto Sans Symbols" w:eastAsia="Noto Sans Symbols" w:hAnsi="Noto Sans Symbols"/>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9">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Rule="auto"/>
      <w:jc w:val="both"/>
    </w:pPr>
    <w:rPr>
      <w:rFonts w:ascii="Tahoma" w:cs="Tahoma" w:eastAsia="Tahoma" w:hAnsi="Tahoma"/>
      <w:b w:val="1"/>
      <w:color w:val="0070c0"/>
      <w:sz w:val="32"/>
      <w:szCs w:val="32"/>
    </w:rPr>
  </w:style>
  <w:style w:type="paragraph" w:styleId="Heading2">
    <w:name w:val="heading 2"/>
    <w:basedOn w:val="Normal"/>
    <w:next w:val="Normal"/>
    <w:pPr>
      <w:keepNext w:val="1"/>
      <w:spacing w:after="240" w:before="360" w:lineRule="auto"/>
      <w:jc w:val="both"/>
    </w:pPr>
    <w:rPr>
      <w:rFonts w:ascii="Tahoma" w:cs="Tahoma" w:eastAsia="Tahoma" w:hAnsi="Tahoma"/>
      <w:b w:val="1"/>
      <w:color w:val="0070c0"/>
      <w:sz w:val="28"/>
      <w:szCs w:val="28"/>
    </w:rPr>
  </w:style>
  <w:style w:type="paragraph" w:styleId="Heading3">
    <w:name w:val="heading 3"/>
    <w:basedOn w:val="Normal"/>
    <w:next w:val="Normal"/>
    <w:pPr>
      <w:keepNext w:val="1"/>
      <w:spacing w:after="120" w:before="240" w:lineRule="auto"/>
      <w:jc w:val="both"/>
    </w:pPr>
    <w:rPr>
      <w:rFonts w:ascii="Tahoma" w:cs="Tahoma" w:eastAsia="Tahoma" w:hAnsi="Tahoma"/>
      <w:b w:val="1"/>
      <w:color w:val="0070c0"/>
    </w:rPr>
  </w:style>
  <w:style w:type="paragraph" w:styleId="Heading4">
    <w:name w:val="heading 4"/>
    <w:basedOn w:val="Normal"/>
    <w:next w:val="Normal"/>
    <w:pPr>
      <w:keepNext w:val="1"/>
      <w:jc w:val="right"/>
    </w:pPr>
    <w:rPr>
      <w:b w:val="1"/>
      <w:color w:val="003300"/>
      <w:sz w:val="32"/>
      <w:szCs w:val="32"/>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Ttulo7">
    <w:name w:val="Heading 7"/>
    <w:basedOn w:val="Normal1"/>
    <w:next w:val="Normal1"/>
    <w:link w:val="Ttulo7Car"/>
    <w:uiPriority w:val="99"/>
    <w:qFormat w:val="1"/>
    <w:rsid w:val="00796D7B"/>
    <w:pPr>
      <w:spacing w:after="60" w:before="240"/>
      <w:outlineLvl w:val="6"/>
    </w:pPr>
    <w:rPr/>
  </w:style>
  <w:style w:type="paragraph" w:styleId="Ttulo8">
    <w:name w:val="Heading 8"/>
    <w:basedOn w:val="Normal1"/>
    <w:next w:val="Normal1"/>
    <w:link w:val="Ttulo8Car"/>
    <w:uiPriority w:val="99"/>
    <w:qFormat w:val="1"/>
    <w:rsid w:val="00796D7B"/>
    <w:pPr>
      <w:spacing w:after="60" w:before="240"/>
      <w:outlineLvl w:val="7"/>
    </w:pPr>
    <w:rPr>
      <w:i w:val="1"/>
      <w:iCs w:val="1"/>
    </w:rPr>
  </w:style>
  <w:style w:type="paragraph" w:styleId="Ttulo9">
    <w:name w:val="Heading 9"/>
    <w:basedOn w:val="Normal1"/>
    <w:next w:val="Normal1"/>
    <w:link w:val="Ttulo9Car"/>
    <w:uiPriority w:val="99"/>
    <w:qFormat w:val="1"/>
    <w:rsid w:val="00796D7B"/>
    <w:pPr>
      <w:spacing w:after="60" w:before="240"/>
      <w:outlineLvl w:val="8"/>
    </w:pPr>
    <w:rPr>
      <w:rFonts w:ascii="Arial" w:hAnsi="Arial"/>
      <w:sz w:val="22"/>
      <w:szCs w:val="22"/>
    </w:rPr>
  </w:style>
  <w:style w:type="character" w:styleId="DefaultParagraphFont" w:default="1">
    <w:name w:val="Default Paragraph Font"/>
    <w:uiPriority w:val="1"/>
    <w:unhideWhenUsed w:val="1"/>
    <w:qFormat w:val="1"/>
    <w:rPr/>
  </w:style>
  <w:style w:type="character" w:styleId="Ttulo1Car" w:customStyle="1">
    <w:name w:val="Título 1 Car"/>
    <w:basedOn w:val="DefaultParagraphFont"/>
    <w:link w:val="Ttulo1"/>
    <w:uiPriority w:val="99"/>
    <w:qFormat w:val="1"/>
    <w:locked w:val="1"/>
    <w:rsid w:val="00A54BE4"/>
    <w:rPr>
      <w:rFonts w:ascii="Tahoma" w:cs="Times New Roman" w:eastAsia="SimSun" w:hAnsi="Tahoma"/>
      <w:b w:val="1"/>
      <w:bCs w:val="1"/>
      <w:color w:val="0070c0"/>
      <w:sz w:val="24"/>
      <w:szCs w:val="24"/>
      <w:lang w:bidi="ar-SA" w:eastAsia="es-ES" w:val="es-ES"/>
    </w:rPr>
  </w:style>
  <w:style w:type="character" w:styleId="Ttulo2Car" w:customStyle="1">
    <w:name w:val="Título 2 Car"/>
    <w:basedOn w:val="DefaultParagraphFont"/>
    <w:link w:val="Ttulo2"/>
    <w:uiPriority w:val="99"/>
    <w:qFormat w:val="1"/>
    <w:locked w:val="1"/>
    <w:rsid w:val="00A50D08"/>
    <w:rPr>
      <w:rFonts w:ascii="Tahoma" w:cs="Times New Roman" w:eastAsia="SimSun" w:hAnsi="Tahoma"/>
      <w:b w:val="1"/>
      <w:bCs w:val="1"/>
      <w:color w:val="0070c0"/>
      <w:sz w:val="24"/>
      <w:szCs w:val="24"/>
      <w:lang w:bidi="ar-SA" w:eastAsia="es-ES" w:val="es-ES"/>
    </w:rPr>
  </w:style>
  <w:style w:type="character" w:styleId="Ttulo3Car" w:customStyle="1">
    <w:name w:val="Título 3 Car"/>
    <w:basedOn w:val="DefaultParagraphFont"/>
    <w:link w:val="Ttulo3"/>
    <w:uiPriority w:val="99"/>
    <w:qFormat w:val="1"/>
    <w:locked w:val="1"/>
    <w:rsid w:val="00F503DA"/>
    <w:rPr>
      <w:rFonts w:ascii="Tahoma" w:cs="Times New Roman" w:eastAsia="SimSun" w:hAnsi="Tahoma"/>
      <w:b w:val="1"/>
      <w:bCs w:val="1"/>
      <w:color w:val="0070c0"/>
      <w:sz w:val="24"/>
      <w:szCs w:val="24"/>
      <w:lang w:bidi="ar-SA" w:eastAsia="es-ES" w:val="es-ES"/>
    </w:rPr>
  </w:style>
  <w:style w:type="character" w:styleId="Ttulo4Car" w:customStyle="1">
    <w:name w:val="Título 4 Car"/>
    <w:basedOn w:val="DefaultParagraphFont"/>
    <w:link w:val="Ttulo4"/>
    <w:uiPriority w:val="99"/>
    <w:qFormat w:val="1"/>
    <w:locked w:val="1"/>
    <w:rsid w:val="00796D7B"/>
    <w:rPr>
      <w:rFonts w:cs="Times New Roman" w:eastAsia="SimSun"/>
      <w:b w:val="1"/>
      <w:bCs w:val="1"/>
      <w:color w:val="003300"/>
      <w:sz w:val="24"/>
      <w:szCs w:val="24"/>
      <w:lang w:bidi="ar-SA" w:eastAsia="es-ES" w:val="es-ES"/>
    </w:rPr>
  </w:style>
  <w:style w:type="character" w:styleId="Ttulo5Car" w:customStyle="1">
    <w:name w:val="Título 5 Car"/>
    <w:basedOn w:val="DefaultParagraphFont"/>
    <w:link w:val="Ttulo5"/>
    <w:uiPriority w:val="99"/>
    <w:qFormat w:val="1"/>
    <w:locked w:val="1"/>
    <w:rsid w:val="00796D7B"/>
    <w:rPr>
      <w:rFonts w:cs="Times New Roman" w:eastAsia="SimSun"/>
      <w:b w:val="1"/>
      <w:bCs w:val="1"/>
      <w:i w:val="1"/>
      <w:iCs w:val="1"/>
      <w:sz w:val="26"/>
      <w:szCs w:val="26"/>
      <w:lang w:bidi="ar-SA" w:eastAsia="es-ES" w:val="es-ES"/>
    </w:rPr>
  </w:style>
  <w:style w:type="character" w:styleId="Ttulo6Car" w:customStyle="1">
    <w:name w:val="Título 6 Car"/>
    <w:basedOn w:val="DefaultParagraphFont"/>
    <w:link w:val="Ttulo6"/>
    <w:uiPriority w:val="99"/>
    <w:qFormat w:val="1"/>
    <w:locked w:val="1"/>
    <w:rsid w:val="00796D7B"/>
    <w:rPr>
      <w:rFonts w:cs="Times New Roman" w:eastAsia="SimSun"/>
      <w:b w:val="1"/>
      <w:bCs w:val="1"/>
      <w:sz w:val="22"/>
      <w:szCs w:val="22"/>
      <w:lang w:bidi="ar-SA" w:eastAsia="es-ES" w:val="es-ES"/>
    </w:rPr>
  </w:style>
  <w:style w:type="character" w:styleId="Ttulo7Car" w:customStyle="1">
    <w:name w:val="Título 7 Car"/>
    <w:basedOn w:val="DefaultParagraphFont"/>
    <w:link w:val="Ttulo7"/>
    <w:uiPriority w:val="99"/>
    <w:semiHidden w:val="1"/>
    <w:qFormat w:val="1"/>
    <w:locked w:val="1"/>
    <w:rsid w:val="004C38CF"/>
    <w:rPr>
      <w:rFonts w:cs="Times New Roman" w:eastAsia="SimSun"/>
      <w:sz w:val="24"/>
      <w:szCs w:val="24"/>
      <w:lang w:bidi="ar-SA" w:eastAsia="es-ES" w:val="es-ES"/>
    </w:rPr>
  </w:style>
  <w:style w:type="character" w:styleId="Ttulo8Car" w:customStyle="1">
    <w:name w:val="Título 8 Car"/>
    <w:basedOn w:val="DefaultParagraphFont"/>
    <w:link w:val="Ttulo8"/>
    <w:uiPriority w:val="99"/>
    <w:semiHidden w:val="1"/>
    <w:qFormat w:val="1"/>
    <w:locked w:val="1"/>
    <w:rsid w:val="004C38CF"/>
    <w:rPr>
      <w:rFonts w:cs="Times New Roman" w:eastAsia="SimSun"/>
      <w:i w:val="1"/>
      <w:iCs w:val="1"/>
      <w:sz w:val="24"/>
      <w:szCs w:val="24"/>
      <w:lang w:bidi="ar-SA" w:eastAsia="es-ES" w:val="es-ES"/>
    </w:rPr>
  </w:style>
  <w:style w:type="character" w:styleId="Ttulo9Car" w:customStyle="1">
    <w:name w:val="Título 9 Car"/>
    <w:basedOn w:val="DefaultParagraphFont"/>
    <w:link w:val="Ttulo9"/>
    <w:uiPriority w:val="99"/>
    <w:semiHidden w:val="1"/>
    <w:qFormat w:val="1"/>
    <w:locked w:val="1"/>
    <w:rsid w:val="004C38CF"/>
    <w:rPr>
      <w:rFonts w:ascii="Arial" w:cs="Times New Roman" w:eastAsia="SimSun" w:hAnsi="Arial"/>
      <w:sz w:val="22"/>
      <w:szCs w:val="22"/>
      <w:lang w:bidi="ar-SA" w:eastAsia="es-ES" w:val="es-ES"/>
    </w:rPr>
  </w:style>
  <w:style w:type="character" w:styleId="EncabezadoCar" w:customStyle="1">
    <w:name w:val="Encabezado Car"/>
    <w:basedOn w:val="DefaultParagraphFont"/>
    <w:link w:val="Encabezado"/>
    <w:uiPriority w:val="99"/>
    <w:qFormat w:val="1"/>
    <w:locked w:val="1"/>
    <w:rsid w:val="009A063D"/>
    <w:rPr>
      <w:rFonts w:cs="Times New Roman" w:eastAsia="Times New Roman"/>
      <w:sz w:val="24"/>
      <w:szCs w:val="24"/>
    </w:rPr>
  </w:style>
  <w:style w:type="character" w:styleId="PiedepginaCar" w:customStyle="1">
    <w:name w:val="Pie de página Car"/>
    <w:basedOn w:val="DefaultParagraphFont"/>
    <w:link w:val="Piedepgina"/>
    <w:uiPriority w:val="99"/>
    <w:qFormat w:val="1"/>
    <w:locked w:val="1"/>
    <w:rsid w:val="00C11BE5"/>
    <w:rPr>
      <w:rFonts w:cs="Times New Roman" w:eastAsia="Times New Roman"/>
      <w:sz w:val="24"/>
      <w:szCs w:val="24"/>
    </w:rPr>
  </w:style>
  <w:style w:type="character" w:styleId="Pagenumber">
    <w:name w:val="page number"/>
    <w:basedOn w:val="DefaultParagraphFont"/>
    <w:uiPriority w:val="99"/>
    <w:qFormat w:val="1"/>
    <w:rsid w:val="00501969"/>
    <w:rPr>
      <w:rFonts w:cs="Times New Roman"/>
    </w:rPr>
  </w:style>
  <w:style w:type="character" w:styleId="Textoindependiente2Car" w:customStyle="1">
    <w:name w:val="Texto independiente 2 Car"/>
    <w:basedOn w:val="DefaultParagraphFont"/>
    <w:link w:val="Textoindependiente2"/>
    <w:uiPriority w:val="99"/>
    <w:semiHidden w:val="1"/>
    <w:qFormat w:val="1"/>
    <w:locked w:val="1"/>
    <w:rsid w:val="00EF068C"/>
    <w:rPr>
      <w:rFonts w:cs="Times New Roman"/>
      <w:sz w:val="24"/>
      <w:szCs w:val="24"/>
    </w:rPr>
  </w:style>
  <w:style w:type="character" w:styleId="TextoindependienteCar" w:customStyle="1">
    <w:name w:val="Texto independiente Car"/>
    <w:basedOn w:val="DefaultParagraphFont"/>
    <w:link w:val="Textoindependiente"/>
    <w:uiPriority w:val="99"/>
    <w:qFormat w:val="1"/>
    <w:locked w:val="1"/>
    <w:rsid w:val="005462C5"/>
    <w:rPr>
      <w:rFonts w:cs="Times New Roman"/>
      <w:sz w:val="24"/>
      <w:lang w:bidi="ar-SA" w:eastAsia="es-ES" w:val="es-ES"/>
    </w:rPr>
  </w:style>
  <w:style w:type="character" w:styleId="Textoindependiente3Car" w:customStyle="1">
    <w:name w:val="Texto independiente 3 Car"/>
    <w:basedOn w:val="DefaultParagraphFont"/>
    <w:link w:val="Textoindependiente3"/>
    <w:uiPriority w:val="99"/>
    <w:semiHidden w:val="1"/>
    <w:qFormat w:val="1"/>
    <w:locked w:val="1"/>
    <w:rsid w:val="00EF068C"/>
    <w:rPr>
      <w:rFonts w:cs="Times New Roman"/>
      <w:sz w:val="16"/>
      <w:szCs w:val="16"/>
    </w:rPr>
  </w:style>
  <w:style w:type="character" w:styleId="Sangra2detindependienteCar" w:customStyle="1">
    <w:name w:val="Sangría 2 de t. independiente Car"/>
    <w:basedOn w:val="DefaultParagraphFont"/>
    <w:link w:val="Sangra2detindependiente"/>
    <w:uiPriority w:val="99"/>
    <w:qFormat w:val="1"/>
    <w:locked w:val="1"/>
    <w:rsid w:val="008F7675"/>
    <w:rPr>
      <w:rFonts w:cs="Times New Roman" w:eastAsia="Times New Roman"/>
      <w:sz w:val="24"/>
    </w:rPr>
  </w:style>
  <w:style w:type="character" w:styleId="TextosinformatoCar" w:customStyle="1">
    <w:name w:val="Texto sin formato Car"/>
    <w:basedOn w:val="DefaultParagraphFont"/>
    <w:link w:val="Textosinformato"/>
    <w:uiPriority w:val="99"/>
    <w:semiHidden w:val="1"/>
    <w:qFormat w:val="1"/>
    <w:locked w:val="1"/>
    <w:rsid w:val="00EF068C"/>
    <w:rPr>
      <w:rFonts w:ascii="Courier New" w:cs="Courier New" w:hAnsi="Courier New"/>
    </w:rPr>
  </w:style>
  <w:style w:type="character" w:styleId="SangradetextonormalCar" w:customStyle="1">
    <w:name w:val="Sangría de texto normal Car"/>
    <w:basedOn w:val="DefaultParagraphFont"/>
    <w:link w:val="Sangradetextonormal"/>
    <w:uiPriority w:val="99"/>
    <w:semiHidden w:val="1"/>
    <w:qFormat w:val="1"/>
    <w:locked w:val="1"/>
    <w:rsid w:val="00EF068C"/>
    <w:rPr>
      <w:rFonts w:cs="Times New Roman"/>
      <w:sz w:val="24"/>
      <w:szCs w:val="24"/>
    </w:rPr>
  </w:style>
  <w:style w:type="character" w:styleId="EnlacedeInternet">
    <w:name w:val="Enlace de Internet"/>
    <w:basedOn w:val="DefaultParagraphFont"/>
    <w:uiPriority w:val="99"/>
    <w:rsid w:val="00994770"/>
    <w:rPr>
      <w:rFonts w:cs="Times New Roman"/>
      <w:color w:val="0000ff"/>
      <w:u w:val="single"/>
    </w:rPr>
  </w:style>
  <w:style w:type="character" w:styleId="PrrafodelistaCar" w:customStyle="1">
    <w:name w:val="Párrafo de lista Car"/>
    <w:basedOn w:val="DefaultParagraphFont"/>
    <w:link w:val="Prrafodelista"/>
    <w:uiPriority w:val="99"/>
    <w:qFormat w:val="1"/>
    <w:locked w:val="1"/>
    <w:rsid w:val="00000F90"/>
    <w:rPr>
      <w:rFonts w:cs="Times New Roman" w:eastAsia="Times New Roman"/>
      <w:sz w:val="24"/>
      <w:szCs w:val="24"/>
    </w:rPr>
  </w:style>
  <w:style w:type="character" w:styleId="EnlacedeInternetvisitado">
    <w:name w:val="Enlace de Internet visitado"/>
    <w:basedOn w:val="DefaultParagraphFont"/>
    <w:uiPriority w:val="99"/>
    <w:semiHidden w:val="1"/>
    <w:rsid w:val="007261D9"/>
    <w:rPr>
      <w:rFonts w:cs="Times New Roman"/>
      <w:color w:val="800080"/>
      <w:u w:val="single"/>
    </w:rPr>
  </w:style>
  <w:style w:type="character" w:styleId="Appleconvertedspace" w:customStyle="1">
    <w:name w:val="apple-converted-space"/>
    <w:basedOn w:val="DefaultParagraphFont"/>
    <w:uiPriority w:val="99"/>
    <w:qFormat w:val="1"/>
    <w:rsid w:val="00E157F5"/>
    <w:rPr>
      <w:rFonts w:cs="Times New Roman"/>
    </w:rPr>
  </w:style>
  <w:style w:type="character" w:styleId="Destacado">
    <w:name w:val="Destacado"/>
    <w:basedOn w:val="DefaultParagraphFont"/>
    <w:uiPriority w:val="99"/>
    <w:qFormat w:val="1"/>
    <w:rsid w:val="00E157F5"/>
    <w:rPr>
      <w:rFonts w:cs="Times New Roman"/>
      <w:i w:val="1"/>
      <w:iCs w:val="1"/>
    </w:rPr>
  </w:style>
  <w:style w:type="character" w:styleId="Enlacedelndice">
    <w:name w:val="Enlace del índice"/>
    <w:qFormat w:val="1"/>
    <w:rPr/>
  </w:style>
  <w:style w:type="paragraph" w:styleId="Ttulo">
    <w:name w:val="Título"/>
    <w:basedOn w:val="Normal"/>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1"/>
    <w:link w:val="TextoindependienteCar"/>
    <w:uiPriority w:val="99"/>
    <w:rsid w:val="00501969"/>
    <w:pPr>
      <w:jc w:val="both"/>
    </w:pPr>
    <w:rPr>
      <w:szCs w:val="20"/>
    </w:rPr>
  </w:style>
  <w:style w:type="paragraph" w:styleId="Lista">
    <w:name w:val="List"/>
    <w:basedOn w:val="Cuerpodetexto"/>
    <w:pPr/>
    <w:rPr>
      <w:rFonts w:cs="Lucida Sans"/>
    </w:rPr>
  </w:style>
  <w:style w:type="paragraph" w:styleId="Ley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Normal1" w:default="1">
    <w:name w:val="LO-normal"/>
    <w:qFormat w:val="1"/>
    <w:pPr>
      <w:widowControl w:val="1"/>
      <w:bidi w:val="0"/>
      <w:spacing w:after="0" w:before="0"/>
      <w:jc w:val="left"/>
    </w:pPr>
    <w:rPr>
      <w:rFonts w:ascii="Times New Roman" w:cs="Lucida Sans" w:eastAsia="NSimSun" w:hAnsi="Times New Roman"/>
      <w:color w:val="auto"/>
      <w:kern w:val="0"/>
      <w:sz w:val="24"/>
      <w:szCs w:val="24"/>
      <w:lang w:bidi="hi-IN" w:eastAsia="zh-CN" w:val="es-ES"/>
    </w:rPr>
  </w:style>
  <w:style w:type="paragraph" w:styleId="Cabeceraypie">
    <w:name w:val="Cabecera y pie"/>
    <w:basedOn w:val="Normal"/>
    <w:qFormat w:val="1"/>
    <w:pPr/>
    <w:rPr/>
  </w:style>
  <w:style w:type="paragraph" w:styleId="Cabecera">
    <w:name w:val="Header"/>
    <w:basedOn w:val="Normal1"/>
    <w:link w:val="EncabezadoCar"/>
    <w:uiPriority w:val="99"/>
    <w:rsid w:val="00501969"/>
    <w:pPr>
      <w:tabs>
        <w:tab w:val="clear" w:pos="720"/>
        <w:tab w:val="center" w:leader="none" w:pos="4252"/>
        <w:tab w:val="right" w:leader="none" w:pos="8504"/>
      </w:tabs>
    </w:pPr>
    <w:rPr/>
  </w:style>
  <w:style w:type="paragraph" w:styleId="Piedepgina">
    <w:name w:val="Footer"/>
    <w:basedOn w:val="Normal1"/>
    <w:link w:val="PiedepginaCar"/>
    <w:uiPriority w:val="99"/>
    <w:rsid w:val="00501969"/>
    <w:pPr>
      <w:tabs>
        <w:tab w:val="clear" w:pos="720"/>
        <w:tab w:val="center" w:leader="none" w:pos="4252"/>
        <w:tab w:val="right" w:leader="none" w:pos="8504"/>
      </w:tabs>
    </w:pPr>
    <w:rPr/>
  </w:style>
  <w:style w:type="paragraph" w:styleId="BodyText2">
    <w:name w:val="Body Text 2"/>
    <w:basedOn w:val="Normal1"/>
    <w:link w:val="Textoindependiente2Car"/>
    <w:uiPriority w:val="99"/>
    <w:qFormat w:val="1"/>
    <w:rsid w:val="00501969"/>
    <w:pPr>
      <w:jc w:val="center"/>
    </w:pPr>
    <w:rPr>
      <w:rFonts w:ascii="Monotype Corsiva" w:hAnsi="Monotype Corsiva"/>
      <w:color w:val="003300"/>
      <w:sz w:val="72"/>
    </w:rPr>
  </w:style>
  <w:style w:type="paragraph" w:styleId="BodyText3">
    <w:name w:val="Body Text 3"/>
    <w:basedOn w:val="Normal1"/>
    <w:link w:val="Textoindependiente3Car"/>
    <w:uiPriority w:val="99"/>
    <w:qFormat w:val="1"/>
    <w:rsid w:val="00501969"/>
    <w:pPr>
      <w:jc w:val="both"/>
    </w:pPr>
    <w:rPr>
      <w:b w:val="1"/>
      <w:color w:val="003300"/>
      <w:sz w:val="36"/>
      <w:u w:val="single"/>
    </w:rPr>
  </w:style>
  <w:style w:type="paragraph" w:styleId="BodyTextIndent2">
    <w:name w:val="Body Text Indent 2"/>
    <w:basedOn w:val="Normal1"/>
    <w:link w:val="Sangra2detindependienteCar"/>
    <w:uiPriority w:val="99"/>
    <w:qFormat w:val="1"/>
    <w:rsid w:val="00501969"/>
    <w:pPr>
      <w:ind w:left="705" w:hanging="0"/>
      <w:jc w:val="both"/>
    </w:pPr>
    <w:rPr>
      <w:szCs w:val="20"/>
    </w:rPr>
  </w:style>
  <w:style w:type="paragraph" w:styleId="Estilo1" w:customStyle="1">
    <w:name w:val="Estilo1"/>
    <w:basedOn w:val="PlainText"/>
    <w:uiPriority w:val="99"/>
    <w:qFormat w:val="1"/>
    <w:rsid w:val="00CB3EED"/>
    <w:pPr>
      <w:numPr>
        <w:ilvl w:val="0"/>
        <w:numId w:val="1"/>
      </w:numPr>
      <w:jc w:val="both"/>
    </w:pPr>
    <w:rPr>
      <w:rFonts w:ascii="Arial" w:cs="Times New Roman" w:hAnsi="Arial"/>
    </w:rPr>
  </w:style>
  <w:style w:type="paragraph" w:styleId="PlainText">
    <w:name w:val="Plain Text"/>
    <w:basedOn w:val="Normal1"/>
    <w:link w:val="TextosinformatoCar"/>
    <w:uiPriority w:val="99"/>
    <w:qFormat w:val="1"/>
    <w:rsid w:val="00CB3EED"/>
    <w:pPr/>
    <w:rPr>
      <w:rFonts w:ascii="Courier New" w:cs="Courier New" w:hAnsi="Courier New"/>
      <w:sz w:val="20"/>
      <w:szCs w:val="20"/>
    </w:rPr>
  </w:style>
  <w:style w:type="paragraph" w:styleId="Cuerpodetextoconsangra">
    <w:name w:val="Body Text Indent"/>
    <w:basedOn w:val="Normal1"/>
    <w:link w:val="SangradetextonormalCar"/>
    <w:uiPriority w:val="99"/>
    <w:rsid w:val="00BB35AE"/>
    <w:pPr>
      <w:spacing w:after="120" w:before="0"/>
      <w:ind w:left="283" w:hanging="0"/>
    </w:pPr>
    <w:rPr/>
  </w:style>
  <w:style w:type="paragraph" w:styleId="NormalWeb">
    <w:name w:val="Normal (Web)"/>
    <w:basedOn w:val="Normal1"/>
    <w:uiPriority w:val="99"/>
    <w:qFormat w:val="1"/>
    <w:rsid w:val="00E6327C"/>
    <w:pPr>
      <w:spacing w:afterAutospacing="1" w:beforeAutospacing="1"/>
    </w:pPr>
    <w:rPr>
      <w:rFonts w:ascii="Arial Unicode MS" w:cs="Arial Unicode MS" w:hAnsi="Arial Unicode MS"/>
    </w:rPr>
  </w:style>
  <w:style w:type="paragraph" w:styleId="ListParagraph">
    <w:name w:val="List Paragraph"/>
    <w:basedOn w:val="Normal1"/>
    <w:link w:val="PrrafodelistaCar"/>
    <w:uiPriority w:val="99"/>
    <w:qFormat w:val="1"/>
    <w:rsid w:val="00CD27C3"/>
    <w:pPr>
      <w:spacing w:after="0" w:before="0"/>
      <w:ind w:left="720" w:hanging="0"/>
      <w:contextualSpacing w:val="1"/>
    </w:pPr>
    <w:rPr/>
  </w:style>
  <w:style w:type="paragraph" w:styleId="Pa12" w:customStyle="1">
    <w:name w:val="Pa12"/>
    <w:basedOn w:val="Normal1"/>
    <w:next w:val="Normal1"/>
    <w:uiPriority w:val="99"/>
    <w:qFormat w:val="1"/>
    <w:rsid w:val="00710617"/>
    <w:pPr>
      <w:spacing w:line="201" w:lineRule="atLeast"/>
    </w:pPr>
    <w:rPr>
      <w:rFonts w:ascii="Arial" w:cs="Arial" w:hAnsi="Arial"/>
    </w:rPr>
  </w:style>
  <w:style w:type="paragraph" w:styleId="Pa6" w:customStyle="1">
    <w:name w:val="Pa6"/>
    <w:basedOn w:val="Normal1"/>
    <w:next w:val="Normal1"/>
    <w:uiPriority w:val="99"/>
    <w:qFormat w:val="1"/>
    <w:rsid w:val="00710617"/>
    <w:pPr>
      <w:spacing w:line="201" w:lineRule="atLeast"/>
    </w:pPr>
    <w:rPr>
      <w:rFonts w:ascii="Arial" w:cs="Arial" w:hAnsi="Arial"/>
    </w:rPr>
  </w:style>
  <w:style w:type="paragraph" w:styleId="Prrafodelista1" w:customStyle="1">
    <w:name w:val="Párrafo de lista1"/>
    <w:basedOn w:val="Normal1"/>
    <w:uiPriority w:val="99"/>
    <w:qFormat w:val="1"/>
    <w:rsid w:val="00444B9A"/>
    <w:pPr>
      <w:widowControl w:val="0"/>
      <w:suppressAutoHyphens w:val="1"/>
      <w:ind w:left="720" w:hanging="0"/>
    </w:pPr>
    <w:rPr>
      <w:rFonts w:ascii="Calibri" w:hAnsi="Calibri"/>
      <w:kern w:val="2"/>
      <w:lang w:bidi="hi-IN" w:eastAsia="hi-IN"/>
    </w:rPr>
  </w:style>
  <w:style w:type="paragraph" w:styleId="Default" w:customStyle="1">
    <w:name w:val="Default"/>
    <w:uiPriority w:val="99"/>
    <w:qFormat w:val="1"/>
    <w:rsid w:val="006C6BA5"/>
    <w:pPr>
      <w:widowControl w:val="1"/>
      <w:bidi w:val="0"/>
      <w:spacing w:after="0" w:before="0"/>
      <w:jc w:val="left"/>
    </w:pPr>
    <w:rPr>
      <w:rFonts w:ascii="Arial" w:cs="Arial" w:eastAsia="NSimSun" w:hAnsi="Arial"/>
      <w:color w:val="000000"/>
      <w:kern w:val="0"/>
      <w:sz w:val="24"/>
      <w:szCs w:val="24"/>
      <w:lang w:bidi="hi-IN" w:eastAsia="zh-CN" w:val="es-ES"/>
    </w:rPr>
  </w:style>
  <w:style w:type="paragraph" w:styleId="Prrafodelista2" w:customStyle="1">
    <w:name w:val="Párrafo de lista2"/>
    <w:basedOn w:val="Normal1"/>
    <w:uiPriority w:val="99"/>
    <w:qFormat w:val="1"/>
    <w:rsid w:val="006070B6"/>
    <w:pPr>
      <w:spacing w:after="200" w:before="0" w:line="276" w:lineRule="auto"/>
      <w:ind w:left="720" w:hanging="0"/>
    </w:pPr>
    <w:rPr>
      <w:rFonts w:ascii="Calibri" w:cs="Calibri" w:hAnsi="Calibri"/>
      <w:sz w:val="22"/>
      <w:szCs w:val="22"/>
      <w:lang w:eastAsia="es-PE" w:val="es-PE"/>
    </w:rPr>
  </w:style>
  <w:style w:type="paragraph" w:styleId="Sumario1">
    <w:name w:val="TOC 1"/>
    <w:basedOn w:val="Normal1"/>
    <w:next w:val="Normal1"/>
    <w:autoRedefine w:val="1"/>
    <w:uiPriority w:val="39"/>
    <w:rsid w:val="001809C4"/>
    <w:pPr/>
    <w:rPr/>
  </w:style>
  <w:style w:type="paragraph" w:styleId="Sumario2">
    <w:name w:val="TOC 2"/>
    <w:basedOn w:val="Normal1"/>
    <w:next w:val="Normal1"/>
    <w:autoRedefine w:val="1"/>
    <w:uiPriority w:val="39"/>
    <w:rsid w:val="001809C4"/>
    <w:pPr>
      <w:ind w:left="240" w:hanging="0"/>
    </w:pPr>
    <w:rPr/>
  </w:style>
  <w:style w:type="paragraph" w:styleId="Toggleidevicetoggleem0" w:customStyle="1">
    <w:name w:val="toggle-idevice toggle-em0"/>
    <w:basedOn w:val="Normal1"/>
    <w:uiPriority w:val="99"/>
    <w:qFormat w:val="1"/>
    <w:rsid w:val="00E157F5"/>
    <w:pPr>
      <w:spacing w:afterAutospacing="1" w:beforeAutospacing="1"/>
    </w:pPr>
    <w:rPr>
      <w:lang w:bidi="hi-IN"/>
    </w:rPr>
  </w:style>
  <w:style w:type="paragraph" w:styleId="Sumario3">
    <w:name w:val="TOC 3"/>
    <w:basedOn w:val="Normal1"/>
    <w:next w:val="Normal1"/>
    <w:autoRedefine w:val="1"/>
    <w:uiPriority w:val="39"/>
    <w:rsid w:val="00162CF4"/>
    <w:pPr>
      <w:spacing w:after="100" w:before="0"/>
      <w:ind w:left="480" w:hanging="0"/>
    </w:pPr>
    <w:rPr/>
  </w:style>
  <w:style w:type="paragraph" w:styleId="Contenidodelmarco">
    <w:name w:val="Contenido del marco"/>
    <w:basedOn w:val="Normal"/>
    <w:qFormat w:val="1"/>
    <w:pPr/>
    <w:rPr/>
  </w:style>
  <w:style w:type="numbering" w:styleId="NoList" w:default="1">
    <w:name w:val="No List"/>
    <w:uiPriority w:val="99"/>
    <w:semiHidden w:val="1"/>
    <w:unhideWhenUsed w:val="1"/>
    <w:qFormat w:val="1"/>
  </w:style>
  <w:style w:type="table" w:styleId="TableNormal" w:default="1">
    <w:name w:val="Table Normal"/>
  </w:style>
  <w:style w:type="table" w:styleId="TableNormal" w:default="1">
    <w:name w:val="Table Normal"/>
  </w:style>
  <w:style w:type="table" w:styleId="TableNormal" w:default="1">
    <w:name w:val="Table Normal"/>
  </w:style>
  <w:style w:type="table" w:styleId="Tablanormal" w:default="1">
    <w:name w:val="Normal Table"/>
    <w:uiPriority w:val="99"/>
    <w:semiHidden w:val="1"/>
    <w:unhideWhenUsed w:val="1"/>
    <w:tblPr>
      <w:tblCellMar>
        <w:top w:w="0.0" w:type="dxa"/>
        <w:left w:w="108.0" w:type="dxa"/>
        <w:bottom w:w="0.0" w:type="dxa"/>
        <w:right w:w="108.0" w:type="dxa"/>
      </w:tblCellMar>
    </w:tblPr>
  </w:style>
  <w:style w:type="table" w:styleId="Tablaconcuadrcula">
    <w:name w:val="Table Grid"/>
    <w:basedOn w:val="Tablanormal"/>
    <w:uiPriority w:val="99"/>
    <w:rsid w:val="007266FD"/>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footer" Target="footer3.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mMBkQWABB+W191KqVEZZ2xyQdw==">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2021-10-09T06:41:00Z</dcterms:created>
  <dc:creator>cientificon</dc:creator>
</cp:coreProperties>
</file>