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ind w:left="213" w:firstLine="0"/>
        <w:rPr>
          <w:rFonts w:ascii="FS Albert" w:cs="FS Albert" w:eastAsia="FS Albert" w:hAnsi="FS Albert"/>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-233360</wp:posOffset>
                </wp:positionH>
                <wp:positionV relativeFrom="paragraph">
                  <wp:posOffset>-30160</wp:posOffset>
                </wp:positionV>
                <wp:extent cx="321310" cy="629920"/>
                <wp:effectExtent b="0" l="0" r="0" t="0"/>
                <wp:wrapNone/>
                <wp:docPr id="23" name=""/>
                <a:graphic>
                  <a:graphicData uri="http://schemas.microsoft.com/office/word/2010/wordprocessingShape">
                    <wps:wsp>
                      <wps:cNvSpPr/>
                      <wps:cNvPr id="2" name="Shape 2"/>
                      <wps:spPr>
                        <a:xfrm>
                          <a:off x="5194870" y="3474565"/>
                          <a:ext cx="302260" cy="610870"/>
                        </a:xfrm>
                        <a:custGeom>
                          <a:rect b="b" l="l" r="r" t="t"/>
                          <a:pathLst>
                            <a:path extrusionOk="0" h="610870" w="302260">
                              <a:moveTo>
                                <a:pt x="0" y="0"/>
                              </a:moveTo>
                              <a:lnTo>
                                <a:pt x="0" y="610870"/>
                              </a:lnTo>
                              <a:lnTo>
                                <a:pt x="302260" y="610870"/>
                              </a:lnTo>
                              <a:lnTo>
                                <a:pt x="30226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-233360</wp:posOffset>
                </wp:positionH>
                <wp:positionV relativeFrom="paragraph">
                  <wp:posOffset>-30160</wp:posOffset>
                </wp:positionV>
                <wp:extent cx="321310" cy="62992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21310" cy="62992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24" name="image1.png"/>
            <a:graphic>
              <a:graphicData uri="http://schemas.openxmlformats.org/drawingml/2006/picture">
                <pic:pic>
                  <pic:nvPicPr>
                    <pic:cNvPr descr="logo-v1" id="0" name="image1.png"/>
                    <pic:cNvPicPr preferRelativeResize="0"/>
                  </pic:nvPicPr>
                  <pic:blipFill>
                    <a:blip r:embed="rId8"/>
                    <a:srcRect b="0" l="0" r="0" t="0"/>
                    <a:stretch>
                      <a:fillRect/>
                    </a:stretch>
                  </pic:blipFill>
                  <pic:spPr>
                    <a:xfrm>
                      <a:off x="0" y="0"/>
                      <a:ext cx="723900" cy="634365"/>
                    </a:xfrm>
                    <a:prstGeom prst="rect"/>
                    <a:ln/>
                  </pic:spPr>
                </pic:pic>
              </a:graphicData>
            </a:graphic>
          </wp:anchor>
        </w:drawing>
      </w:r>
    </w:p>
    <w:p w:rsidR="00000000" w:rsidDel="00000000" w:rsidP="00000000" w:rsidRDefault="00000000" w:rsidRPr="00000000" w14:paraId="00000004">
      <w:pPr>
        <w:ind w:left="213" w:firstLine="0"/>
        <w:rPr>
          <w:rFonts w:ascii="FS Albert" w:cs="FS Albert" w:eastAsia="FS Albert" w:hAnsi="FS Albert"/>
          <w:sz w:val="22"/>
          <w:szCs w:val="22"/>
        </w:rPr>
      </w:pPr>
      <w:r w:rsidDel="00000000" w:rsidR="00000000" w:rsidRPr="00000000">
        <w:rPr>
          <w:rtl w:val="0"/>
        </w:rPr>
      </w:r>
    </w:p>
    <w:p w:rsidR="00000000" w:rsidDel="00000000" w:rsidP="00000000" w:rsidRDefault="00000000" w:rsidRPr="00000000" w14:paraId="00000005">
      <w:pPr>
        <w:ind w:left="213" w:firstLine="0"/>
        <w:rPr>
          <w:rFonts w:ascii="FS Albert" w:cs="FS Albert" w:eastAsia="FS Albert" w:hAnsi="FS Albert"/>
          <w:b w:val="1"/>
          <w:sz w:val="32"/>
          <w:szCs w:val="32"/>
        </w:rPr>
      </w:pPr>
      <w:r w:rsidDel="00000000" w:rsidR="00000000" w:rsidRPr="00000000">
        <w:rPr>
          <w:rFonts w:ascii="FS Albert" w:cs="FS Albert" w:eastAsia="FS Albert" w:hAnsi="FS Albert"/>
          <w:sz w:val="22"/>
          <w:szCs w:val="22"/>
          <w:rtl w:val="0"/>
        </w:rPr>
        <w:t xml:space="preserve">IES</w:t>
      </w:r>
      <w:r w:rsidDel="00000000" w:rsidR="00000000" w:rsidRPr="00000000">
        <w:rPr>
          <w:rFonts w:ascii="FS Albert" w:cs="FS Albert" w:eastAsia="FS Albert" w:hAnsi="FS Albert"/>
          <w:b w:val="1"/>
          <w:sz w:val="32"/>
          <w:szCs w:val="32"/>
          <w:rtl w:val="0"/>
        </w:rPr>
        <w:t xml:space="preserve"> Josefina Aldecoa</w:t>
      </w:r>
    </w:p>
    <w:p w:rsidR="00000000" w:rsidDel="00000000" w:rsidP="00000000" w:rsidRDefault="00000000" w:rsidRPr="00000000" w14:paraId="00000006">
      <w:pPr>
        <w:ind w:left="213" w:firstLine="0"/>
        <w:rPr>
          <w:rFonts w:ascii="FS Albert" w:cs="FS Albert" w:eastAsia="FS Albert" w:hAnsi="FS Albert"/>
          <w:b w:val="1"/>
          <w:sz w:val="32"/>
          <w:szCs w:val="32"/>
        </w:rPr>
      </w:pPr>
      <w:r w:rsidDel="00000000" w:rsidR="00000000" w:rsidRPr="00000000">
        <w:rPr>
          <w:rtl w:val="0"/>
        </w:rPr>
      </w:r>
    </w:p>
    <w:p w:rsidR="00000000" w:rsidDel="00000000" w:rsidP="00000000" w:rsidRDefault="00000000" w:rsidRPr="00000000" w14:paraId="00000007">
      <w:pPr>
        <w:spacing w:after="280" w:before="280" w:lineRule="auto"/>
        <w:ind w:left="851" w:firstLine="0"/>
        <w:jc w:val="center"/>
        <w:rPr>
          <w:rFonts w:ascii="FS Albert" w:cs="FS Albert" w:eastAsia="FS Albert" w:hAnsi="FS Albert"/>
          <w:sz w:val="22"/>
          <w:szCs w:val="22"/>
        </w:rPr>
      </w:pPr>
      <w:r w:rsidDel="00000000" w:rsidR="00000000" w:rsidRPr="00000000">
        <w:rPr>
          <w:rFonts w:ascii="FS Albert" w:cs="FS Albert" w:eastAsia="FS Albert" w:hAnsi="FS Albert"/>
          <w:sz w:val="22"/>
          <w:szCs w:val="22"/>
          <w:rtl w:val="0"/>
        </w:rPr>
        <w:t xml:space="preserve">Informativo_Programación</w:t>
      </w:r>
    </w:p>
    <w:p w:rsidR="00000000" w:rsidDel="00000000" w:rsidP="00000000" w:rsidRDefault="00000000" w:rsidRPr="00000000" w14:paraId="00000008">
      <w:pPr>
        <w:spacing w:after="280" w:before="280" w:lineRule="auto"/>
        <w:ind w:left="851" w:firstLine="0"/>
        <w:rPr>
          <w:rFonts w:ascii="FS Albert" w:cs="FS Albert" w:eastAsia="FS Albert" w:hAnsi="FS Albert"/>
          <w:sz w:val="22"/>
          <w:szCs w:val="22"/>
        </w:rPr>
      </w:pPr>
      <w:r w:rsidDel="00000000" w:rsidR="00000000" w:rsidRPr="00000000">
        <w:rPr>
          <w:rtl w:val="0"/>
        </w:rPr>
      </w:r>
    </w:p>
    <w:p w:rsidR="00000000" w:rsidDel="00000000" w:rsidP="00000000" w:rsidRDefault="00000000" w:rsidRPr="00000000" w14:paraId="00000009">
      <w:pPr>
        <w:spacing w:after="280" w:before="280" w:lineRule="auto"/>
        <w:ind w:left="851" w:firstLine="0"/>
        <w:rPr>
          <w:rFonts w:ascii="FS Albert" w:cs="FS Albert" w:eastAsia="FS Albert" w:hAnsi="FS Albert"/>
          <w:sz w:val="22"/>
          <w:szCs w:val="22"/>
        </w:rPr>
      </w:pPr>
      <w:r w:rsidDel="00000000" w:rsidR="00000000" w:rsidRPr="00000000">
        <w:rPr>
          <w:rFonts w:ascii="FS Albert" w:cs="FS Albert" w:eastAsia="FS Albert" w:hAnsi="FS Albert"/>
          <w:sz w:val="22"/>
          <w:szCs w:val="22"/>
          <w:rtl w:val="0"/>
        </w:rPr>
        <w:t xml:space="preserve">MATERIA / ÁREA / MÓDULO: TECNOLOGÍA E INGENIERÍA 1º BACHILLERATO</w:t>
      </w:r>
    </w:p>
    <w:p w:rsidR="00000000" w:rsidDel="00000000" w:rsidP="00000000" w:rsidRDefault="00000000" w:rsidRPr="00000000" w14:paraId="0000000A">
      <w:pPr>
        <w:spacing w:after="280" w:before="280" w:lineRule="auto"/>
        <w:ind w:left="851" w:firstLine="0"/>
        <w:rPr>
          <w:rFonts w:ascii="FS Albert" w:cs="FS Albert" w:eastAsia="FS Albert" w:hAnsi="FS Albert"/>
          <w:sz w:val="22"/>
          <w:szCs w:val="22"/>
        </w:rPr>
      </w:pPr>
      <w:r w:rsidDel="00000000" w:rsidR="00000000" w:rsidRPr="00000000">
        <w:rPr>
          <w:rFonts w:ascii="FS Albert" w:cs="FS Albert" w:eastAsia="FS Albert" w:hAnsi="FS Albert"/>
          <w:sz w:val="22"/>
          <w:szCs w:val="22"/>
          <w:rtl w:val="0"/>
        </w:rPr>
        <w:t xml:space="preserve">DEPARTAMENTO: TECNOLOGÍA</w:t>
      </w:r>
    </w:p>
    <w:p w:rsidR="00000000" w:rsidDel="00000000" w:rsidP="00000000" w:rsidRDefault="00000000" w:rsidRPr="00000000" w14:paraId="0000000B">
      <w:pPr>
        <w:spacing w:after="280" w:before="280" w:lineRule="auto"/>
        <w:ind w:left="851" w:firstLine="0"/>
        <w:rPr>
          <w:rFonts w:ascii="FS Albert" w:cs="FS Albert" w:eastAsia="FS Albert" w:hAnsi="FS Albert"/>
          <w:b w:val="1"/>
          <w:sz w:val="32"/>
          <w:szCs w:val="32"/>
        </w:rPr>
      </w:pPr>
      <w:r w:rsidDel="00000000" w:rsidR="00000000" w:rsidRPr="00000000">
        <w:rPr>
          <w:rFonts w:ascii="FS Albert" w:cs="FS Albert" w:eastAsia="FS Albert" w:hAnsi="FS Albert"/>
          <w:sz w:val="22"/>
          <w:szCs w:val="22"/>
          <w:rtl w:val="0"/>
        </w:rPr>
        <w:t xml:space="preserve">Fecha última actualización: Octubre 2025</w:t>
      </w: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ind w:left="-851"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708" w:right="0" w:hanging="708"/>
        <w:jc w:val="left"/>
        <w:rPr>
          <w:rFonts w:ascii="Cambria" w:cs="Cambria" w:eastAsia="Cambria" w:hAnsi="Cambria"/>
          <w:b w:val="1"/>
          <w:i w:val="0"/>
          <w:smallCaps w:val="0"/>
          <w:strike w:val="0"/>
          <w:color w:val="365f91"/>
          <w:sz w:val="28"/>
          <w:szCs w:val="28"/>
          <w:u w:val="none"/>
          <w:shd w:fill="auto" w:val="clear"/>
          <w:vertAlign w:val="baseline"/>
        </w:rPr>
      </w:pPr>
      <w:r w:rsidDel="00000000" w:rsidR="00000000" w:rsidRPr="00000000">
        <w:rPr>
          <w:rFonts w:ascii="Cambria" w:cs="Cambria" w:eastAsia="Cambria" w:hAnsi="Cambria"/>
          <w:b w:val="1"/>
          <w:i w:val="0"/>
          <w:smallCaps w:val="0"/>
          <w:strike w:val="0"/>
          <w:color w:val="365f91"/>
          <w:sz w:val="28"/>
          <w:szCs w:val="28"/>
          <w:u w:val="none"/>
          <w:shd w:fill="auto" w:val="clear"/>
          <w:vertAlign w:val="baseline"/>
          <w:rtl w:val="0"/>
        </w:rPr>
        <w:t xml:space="preserve">ÍNDICE</w:t>
      </w:r>
    </w:p>
    <w:p w:rsidR="00000000" w:rsidDel="00000000" w:rsidP="00000000" w:rsidRDefault="00000000" w:rsidRPr="00000000" w14:paraId="0000000F">
      <w:pPr>
        <w:rPr/>
      </w:pPr>
      <w:r w:rsidDel="00000000" w:rsidR="00000000" w:rsidRPr="00000000">
        <w:rPr>
          <w:rtl w:val="0"/>
        </w:rPr>
      </w:r>
    </w:p>
    <w:sdt>
      <w:sdtPr>
        <w:id w:val="1859677906"/>
        <w:docPartObj>
          <w:docPartGallery w:val="Table of Contents"/>
          <w:docPartUnique w:val="1"/>
        </w:docPartObj>
      </w:sdtPr>
      <w:sdtContent>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hyperlink>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Contenidos exigibles para una evaluación positiva de la materia, área o módulo</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Procedimientos e instrumentos de evaluación, junto con los criterios de calificación aplicables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Estructura de las pruebas extraordinarias y sus criterios de calificación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Orientaciones, actividades de recuperación y apoyos para los alumnos con la materia pendiente (matriculados en cursos posteriores)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left="-851"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ind w:left="-851"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0" w:line="240" w:lineRule="auto"/>
        <w:ind w:left="709" w:right="0" w:hanging="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Contenidos exigibles para una evaluación positiva de la materia, área o módulo</w:t>
      </w:r>
    </w:p>
    <w:p w:rsidR="00000000" w:rsidDel="00000000" w:rsidP="00000000" w:rsidRDefault="00000000" w:rsidRPr="00000000" w14:paraId="00000019">
      <w:pPr>
        <w:ind w:left="709" w:firstLine="0"/>
        <w:jc w:val="both"/>
        <w:rPr/>
      </w:pPr>
      <w:r w:rsidDel="00000000" w:rsidR="00000000" w:rsidRPr="00000000">
        <w:rPr>
          <w:rtl w:val="0"/>
        </w:rPr>
      </w:r>
    </w:p>
    <w:p w:rsidR="00000000" w:rsidDel="00000000" w:rsidP="00000000" w:rsidRDefault="00000000" w:rsidRPr="00000000" w14:paraId="0000001A">
      <w:pPr>
        <w:spacing w:after="137" w:lineRule="auto"/>
        <w:ind w:left="360" w:firstLine="0"/>
        <w:jc w:val="both"/>
        <w:rPr>
          <w:color w:val="000000"/>
        </w:rPr>
      </w:pPr>
      <w:bookmarkStart w:colFirst="0" w:colLast="0" w:name="_heading=h.30j0zll" w:id="1"/>
      <w:bookmarkEnd w:id="1"/>
      <w:r w:rsidDel="00000000" w:rsidR="00000000" w:rsidRPr="00000000">
        <w:rPr>
          <w:b w:val="1"/>
          <w:color w:val="000000"/>
          <w:rtl w:val="0"/>
        </w:rPr>
        <w:t xml:space="preserve">A. Ciencias de la computación. Evolución histórica. </w:t>
      </w:r>
      <w:r w:rsidDel="00000000" w:rsidR="00000000" w:rsidRPr="00000000">
        <w:rPr>
          <w:rtl w:val="0"/>
        </w:rPr>
      </w:r>
    </w:p>
    <w:p w:rsidR="00000000" w:rsidDel="00000000" w:rsidP="00000000" w:rsidRDefault="00000000" w:rsidRPr="00000000" w14:paraId="0000001B">
      <w:pPr>
        <w:spacing w:after="137" w:lineRule="auto"/>
        <w:ind w:left="360" w:firstLine="0"/>
        <w:jc w:val="both"/>
        <w:rPr>
          <w:color w:val="000000"/>
        </w:rPr>
      </w:pPr>
      <w:r w:rsidDel="00000000" w:rsidR="00000000" w:rsidRPr="00000000">
        <w:rPr>
          <w:color w:val="000000"/>
          <w:rtl w:val="0"/>
        </w:rPr>
        <w:t xml:space="preserve">- Los inicios de las ciencias de la computación (Alan Turing, Ada Lovelace, John von Neumann). Teoría de algoritmos. Máquina de Turing. Álgebra de Boole. </w:t>
      </w:r>
    </w:p>
    <w:p w:rsidR="00000000" w:rsidDel="00000000" w:rsidP="00000000" w:rsidRDefault="00000000" w:rsidRPr="00000000" w14:paraId="0000001C">
      <w:pPr>
        <w:spacing w:after="137" w:lineRule="auto"/>
        <w:ind w:left="360" w:firstLine="0"/>
        <w:jc w:val="both"/>
        <w:rPr>
          <w:color w:val="000000"/>
        </w:rPr>
      </w:pPr>
      <w:r w:rsidDel="00000000" w:rsidR="00000000" w:rsidRPr="00000000">
        <w:rPr>
          <w:color w:val="000000"/>
          <w:rtl w:val="0"/>
        </w:rPr>
        <w:t xml:space="preserve">- Computación y computabilidad. Problemas de decisión y problemas indecibles. </w:t>
      </w:r>
    </w:p>
    <w:p w:rsidR="00000000" w:rsidDel="00000000" w:rsidP="00000000" w:rsidRDefault="00000000" w:rsidRPr="00000000" w14:paraId="0000001D">
      <w:pPr>
        <w:spacing w:after="137" w:lineRule="auto"/>
        <w:ind w:left="360" w:firstLine="0"/>
        <w:jc w:val="both"/>
        <w:rPr>
          <w:color w:val="000000"/>
        </w:rPr>
      </w:pPr>
      <w:r w:rsidDel="00000000" w:rsidR="00000000" w:rsidRPr="00000000">
        <w:rPr>
          <w:color w:val="000000"/>
          <w:rtl w:val="0"/>
        </w:rPr>
        <w:t xml:space="preserve">- El comienzo de la revolución digital. La era de la información y el internet. </w:t>
      </w:r>
    </w:p>
    <w:p w:rsidR="00000000" w:rsidDel="00000000" w:rsidP="00000000" w:rsidRDefault="00000000" w:rsidRPr="00000000" w14:paraId="0000001E">
      <w:pPr>
        <w:ind w:left="360" w:firstLine="0"/>
        <w:jc w:val="both"/>
        <w:rPr>
          <w:color w:val="000000"/>
        </w:rPr>
      </w:pPr>
      <w:r w:rsidDel="00000000" w:rsidR="00000000" w:rsidRPr="00000000">
        <w:rPr>
          <w:color w:val="000000"/>
          <w:rtl w:val="0"/>
        </w:rPr>
        <w:t xml:space="preserve">- Avances tecnológicos en la computación a lo largo de la historia: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Las primeras máquinas matemáticas: el ábaco, los logaritmos de Napier, la regla deslizante (William Oughtred, 1621), la rueda de pascal o pascalina (Blaise Pascal, 1642). </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máquina diferencial de Charles Babbage (1822). </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válvula de vacío. El primer ordenador electrónico (ENIAC 1943-1946). </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 transistor.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 circuito integrado. El chip. </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Los sensores. La robótica. </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inteligencia artificial. </w:t>
      </w:r>
    </w:p>
    <w:p w:rsidR="00000000" w:rsidDel="00000000" w:rsidP="00000000" w:rsidRDefault="00000000" w:rsidRPr="00000000" w14:paraId="00000026">
      <w:pPr>
        <w:spacing w:after="14" w:lineRule="auto"/>
        <w:ind w:left="360" w:firstLine="0"/>
        <w:jc w:val="both"/>
        <w:rPr>
          <w:color w:val="000000"/>
        </w:rPr>
      </w:pPr>
      <w:r w:rsidDel="00000000" w:rsidR="00000000" w:rsidRPr="00000000">
        <w:rPr>
          <w:color w:val="000000"/>
          <w:rtl w:val="0"/>
        </w:rPr>
        <w:t xml:space="preserve">- Las tarjetas perforadas. Los lenguajes de programación. La computación gráfica. Los simuladores. </w:t>
      </w:r>
    </w:p>
    <w:p w:rsidR="00000000" w:rsidDel="00000000" w:rsidP="00000000" w:rsidRDefault="00000000" w:rsidRPr="00000000" w14:paraId="00000027">
      <w:pPr>
        <w:ind w:left="360" w:firstLine="0"/>
        <w:jc w:val="both"/>
        <w:rPr>
          <w:color w:val="000000"/>
        </w:rPr>
      </w:pPr>
      <w:r w:rsidDel="00000000" w:rsidR="00000000" w:rsidRPr="00000000">
        <w:rPr>
          <w:color w:val="000000"/>
          <w:rtl w:val="0"/>
        </w:rPr>
        <w:t xml:space="preserve">- Computación y sociedad. Impacto en el desarrollo social y económico. Beneficios y efectos negativos. </w:t>
      </w:r>
    </w:p>
    <w:p w:rsidR="00000000" w:rsidDel="00000000" w:rsidP="00000000" w:rsidRDefault="00000000" w:rsidRPr="00000000" w14:paraId="00000028">
      <w:pPr>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29">
      <w:pPr>
        <w:spacing w:after="137" w:lineRule="auto"/>
        <w:ind w:left="360" w:firstLine="0"/>
        <w:jc w:val="both"/>
        <w:rPr>
          <w:color w:val="000000"/>
        </w:rPr>
      </w:pPr>
      <w:r w:rsidDel="00000000" w:rsidR="00000000" w:rsidRPr="00000000">
        <w:rPr>
          <w:b w:val="1"/>
          <w:color w:val="000000"/>
          <w:rtl w:val="0"/>
        </w:rPr>
        <w:t xml:space="preserve">B. Los sistemas informáticos. </w:t>
      </w:r>
      <w:r w:rsidDel="00000000" w:rsidR="00000000" w:rsidRPr="00000000">
        <w:rPr>
          <w:rtl w:val="0"/>
        </w:rPr>
      </w:r>
    </w:p>
    <w:p w:rsidR="00000000" w:rsidDel="00000000" w:rsidP="00000000" w:rsidRDefault="00000000" w:rsidRPr="00000000" w14:paraId="0000002A">
      <w:pPr>
        <w:spacing w:after="137" w:lineRule="auto"/>
        <w:ind w:left="360" w:firstLine="0"/>
        <w:jc w:val="both"/>
        <w:rPr>
          <w:color w:val="000000"/>
        </w:rPr>
      </w:pPr>
      <w:r w:rsidDel="00000000" w:rsidR="00000000" w:rsidRPr="00000000">
        <w:rPr>
          <w:color w:val="000000"/>
          <w:rtl w:val="0"/>
        </w:rPr>
        <w:t xml:space="preserve">- Elementos de un sistema informático: subsistema físico (hardware), subsistema lógico (software) y el usuario (analistas, programadores, operarios, etc.) </w:t>
      </w:r>
    </w:p>
    <w:p w:rsidR="00000000" w:rsidDel="00000000" w:rsidP="00000000" w:rsidRDefault="00000000" w:rsidRPr="00000000" w14:paraId="0000002B">
      <w:pPr>
        <w:spacing w:after="137" w:lineRule="auto"/>
        <w:ind w:left="360" w:firstLine="0"/>
        <w:jc w:val="both"/>
        <w:rPr>
          <w:color w:val="000000"/>
        </w:rPr>
      </w:pPr>
      <w:r w:rsidDel="00000000" w:rsidR="00000000" w:rsidRPr="00000000">
        <w:rPr>
          <w:color w:val="000000"/>
          <w:rtl w:val="0"/>
        </w:rPr>
        <w:t xml:space="preserve">- Ordenadores personales, sistemas departamentales y grandes ordenadores. </w:t>
      </w:r>
    </w:p>
    <w:p w:rsidR="00000000" w:rsidDel="00000000" w:rsidP="00000000" w:rsidRDefault="00000000" w:rsidRPr="00000000" w14:paraId="0000002C">
      <w:pPr>
        <w:ind w:left="360" w:firstLine="0"/>
        <w:jc w:val="both"/>
        <w:rPr>
          <w:color w:val="000000"/>
        </w:rPr>
      </w:pPr>
      <w:r w:rsidDel="00000000" w:rsidR="00000000" w:rsidRPr="00000000">
        <w:rPr>
          <w:color w:val="000000"/>
          <w:rtl w:val="0"/>
        </w:rPr>
        <w:t xml:space="preserve">- Estructura del hardware. </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Arquitectura de Neumann: procesador, memoria, interfaces de entrada y salida, buses.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Dispositivos de cómputo: unidad central de proceso (CPU), memoria (RAM, ROM, caché), bus de datos. </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Dispositivos de almacenamiento.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Dispositivos de comunicación. </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Dispositivos de entrada. </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Dispositivos de salida. </w:t>
      </w:r>
    </w:p>
    <w:p w:rsidR="00000000" w:rsidDel="00000000" w:rsidP="00000000" w:rsidRDefault="00000000" w:rsidRPr="00000000" w14:paraId="00000033">
      <w:pPr>
        <w:ind w:left="993" w:firstLine="0"/>
        <w:jc w:val="both"/>
        <w:rPr>
          <w:color w:val="000000"/>
        </w:rPr>
      </w:pPr>
      <w:r w:rsidDel="00000000" w:rsidR="00000000" w:rsidRPr="00000000">
        <w:rPr>
          <w:color w:val="000000"/>
          <w:rtl w:val="0"/>
        </w:rPr>
        <w:t xml:space="preserve">- La placa base (</w:t>
      </w:r>
      <w:r w:rsidDel="00000000" w:rsidR="00000000" w:rsidRPr="00000000">
        <w:rPr>
          <w:i w:val="1"/>
          <w:color w:val="000000"/>
          <w:rtl w:val="0"/>
        </w:rPr>
        <w:t xml:space="preserve">mainboard</w:t>
      </w:r>
      <w:r w:rsidDel="00000000" w:rsidR="00000000" w:rsidRPr="00000000">
        <w:rPr>
          <w:color w:val="000000"/>
          <w:rtl w:val="0"/>
        </w:rPr>
        <w:t xml:space="preserve">): </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Conectores de alimentación. </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Zócalo de CPU. </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Ranuras de RAM. </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Chipset: puente norte (interconexiones CPU, RAM, procesador gráfico) y puente sur (interconexiones periféricos y dispositivos de almacenamiento). </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Reloj. </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Semiconductor complementario de óxido metálico (CMOS), memoria de configuración del equipo. </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Firmware: sistema básico de entrada y salida (BIOS), interfaz unificada de firmware extensible (UEFI). </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Buses y conectores. Puertos más frecuentes en los equipos. </w:t>
      </w:r>
    </w:p>
    <w:p w:rsidR="00000000" w:rsidDel="00000000" w:rsidP="00000000" w:rsidRDefault="00000000" w:rsidRPr="00000000" w14:paraId="0000003C">
      <w:pPr>
        <w:spacing w:after="14" w:lineRule="auto"/>
        <w:ind w:left="993" w:firstLine="0"/>
        <w:jc w:val="both"/>
        <w:rPr>
          <w:color w:val="000000"/>
        </w:rPr>
      </w:pPr>
      <w:r w:rsidDel="00000000" w:rsidR="00000000" w:rsidRPr="00000000">
        <w:rPr>
          <w:color w:val="000000"/>
          <w:rtl w:val="0"/>
        </w:rPr>
        <w:t xml:space="preserve">- Subsistemas integrantes de equipos informáticos. Alimentación. Sistemas de protección ante fallos. </w:t>
      </w:r>
    </w:p>
    <w:p w:rsidR="00000000" w:rsidDel="00000000" w:rsidP="00000000" w:rsidRDefault="00000000" w:rsidRPr="00000000" w14:paraId="0000003D">
      <w:pPr>
        <w:spacing w:after="14" w:lineRule="auto"/>
        <w:ind w:left="360" w:firstLine="0"/>
        <w:jc w:val="both"/>
        <w:rPr>
          <w:color w:val="000000"/>
        </w:rPr>
      </w:pPr>
      <w:r w:rsidDel="00000000" w:rsidR="00000000" w:rsidRPr="00000000">
        <w:rPr>
          <w:color w:val="000000"/>
          <w:rtl w:val="0"/>
        </w:rPr>
        <w:t xml:space="preserve">- Secuencia de arranque de un equipo informático, el gestor de arranque (</w:t>
      </w:r>
      <w:r w:rsidDel="00000000" w:rsidR="00000000" w:rsidRPr="00000000">
        <w:rPr>
          <w:i w:val="1"/>
          <w:color w:val="000000"/>
          <w:rtl w:val="0"/>
        </w:rPr>
        <w:t xml:space="preserve">bootloader</w:t>
      </w:r>
      <w:r w:rsidDel="00000000" w:rsidR="00000000" w:rsidRPr="00000000">
        <w:rPr>
          <w:color w:val="000000"/>
          <w:rtl w:val="0"/>
        </w:rPr>
        <w:t xml:space="preserve">). </w:t>
      </w:r>
    </w:p>
    <w:p w:rsidR="00000000" w:rsidDel="00000000" w:rsidP="00000000" w:rsidRDefault="00000000" w:rsidRPr="00000000" w14:paraId="0000003E">
      <w:pPr>
        <w:spacing w:after="14" w:lineRule="auto"/>
        <w:ind w:left="360" w:firstLine="0"/>
        <w:jc w:val="both"/>
        <w:rPr>
          <w:b w:val="1"/>
          <w:color w:val="000000"/>
        </w:rPr>
      </w:pPr>
      <w:r w:rsidDel="00000000" w:rsidR="00000000" w:rsidRPr="00000000">
        <w:rPr>
          <w:rtl w:val="0"/>
        </w:rPr>
      </w:r>
    </w:p>
    <w:p w:rsidR="00000000" w:rsidDel="00000000" w:rsidP="00000000" w:rsidRDefault="00000000" w:rsidRPr="00000000" w14:paraId="0000003F">
      <w:pPr>
        <w:spacing w:after="14" w:lineRule="auto"/>
        <w:ind w:left="360" w:firstLine="0"/>
        <w:jc w:val="both"/>
        <w:rPr>
          <w:b w:val="1"/>
          <w:color w:val="000000"/>
        </w:rPr>
      </w:pPr>
      <w:r w:rsidDel="00000000" w:rsidR="00000000" w:rsidRPr="00000000">
        <w:rPr>
          <w:rtl w:val="0"/>
        </w:rPr>
      </w:r>
    </w:p>
    <w:p w:rsidR="00000000" w:rsidDel="00000000" w:rsidP="00000000" w:rsidRDefault="00000000" w:rsidRPr="00000000" w14:paraId="00000040">
      <w:pPr>
        <w:spacing w:after="14" w:lineRule="auto"/>
        <w:ind w:left="360" w:firstLine="0"/>
        <w:jc w:val="both"/>
        <w:rPr>
          <w:color w:val="000000"/>
        </w:rPr>
      </w:pPr>
      <w:r w:rsidDel="00000000" w:rsidR="00000000" w:rsidRPr="00000000">
        <w:rPr>
          <w:b w:val="1"/>
          <w:color w:val="000000"/>
          <w:rtl w:val="0"/>
        </w:rPr>
        <w:t xml:space="preserve">C. Software de sistema y de utilidad. </w:t>
      </w:r>
      <w:r w:rsidDel="00000000" w:rsidR="00000000" w:rsidRPr="00000000">
        <w:rPr>
          <w:rtl w:val="0"/>
        </w:rPr>
      </w:r>
    </w:p>
    <w:p w:rsidR="00000000" w:rsidDel="00000000" w:rsidP="00000000" w:rsidRDefault="00000000" w:rsidRPr="00000000" w14:paraId="00000041">
      <w:pPr>
        <w:ind w:left="360" w:firstLine="0"/>
        <w:jc w:val="both"/>
        <w:rPr>
          <w:color w:val="000000"/>
        </w:rPr>
      </w:pPr>
      <w:r w:rsidDel="00000000" w:rsidR="00000000" w:rsidRPr="00000000">
        <w:rPr>
          <w:color w:val="000000"/>
          <w:rtl w:val="0"/>
        </w:rPr>
        <w:t xml:space="preserve">- Software de sistema: sistemas operativos, lenguajes de programación. </w:t>
      </w:r>
    </w:p>
    <w:p w:rsidR="00000000" w:rsidDel="00000000" w:rsidP="00000000" w:rsidRDefault="00000000" w:rsidRPr="00000000" w14:paraId="00000042">
      <w:pPr>
        <w:ind w:left="360" w:firstLine="0"/>
        <w:jc w:val="both"/>
        <w:rPr>
          <w:color w:val="000000"/>
          <w:sz w:val="24"/>
          <w:szCs w:val="24"/>
        </w:rPr>
      </w:pPr>
      <w:r w:rsidDel="00000000" w:rsidR="00000000" w:rsidRPr="00000000">
        <w:rPr>
          <w:color w:val="000000"/>
          <w:sz w:val="24"/>
          <w:szCs w:val="24"/>
          <w:rtl w:val="0"/>
        </w:rPr>
        <w:t xml:space="preserve">Sistemas operativos: </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Funciones del sistema operativo. </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Interfaz: de línea de comandos, gráfica de usuario (GUI). </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Tipos de sistemas. </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Componentes: sistema de archivos, interpretación de comandos, núcleo. </w:t>
      </w:r>
    </w:p>
    <w:p w:rsidR="00000000" w:rsidDel="00000000" w:rsidP="00000000" w:rsidRDefault="00000000" w:rsidRPr="00000000" w14:paraId="00000047">
      <w:pPr>
        <w:spacing w:after="14" w:lineRule="auto"/>
        <w:ind w:left="360" w:firstLine="0"/>
        <w:jc w:val="both"/>
        <w:rPr>
          <w:color w:val="000000"/>
        </w:rPr>
      </w:pPr>
      <w:r w:rsidDel="00000000" w:rsidR="00000000" w:rsidRPr="00000000">
        <w:rPr>
          <w:color w:val="000000"/>
          <w:rtl w:val="0"/>
        </w:rPr>
        <w:t xml:space="preserve">- Lenguajes de programación: de bajo y alto nivel. </w:t>
      </w:r>
    </w:p>
    <w:p w:rsidR="00000000" w:rsidDel="00000000" w:rsidP="00000000" w:rsidRDefault="00000000" w:rsidRPr="00000000" w14:paraId="00000048">
      <w:pPr>
        <w:spacing w:after="14" w:lineRule="auto"/>
        <w:ind w:left="360" w:firstLine="0"/>
        <w:jc w:val="both"/>
        <w:rPr>
          <w:color w:val="000000"/>
        </w:rPr>
      </w:pPr>
      <w:r w:rsidDel="00000000" w:rsidR="00000000" w:rsidRPr="00000000">
        <w:rPr>
          <w:color w:val="000000"/>
          <w:rtl w:val="0"/>
        </w:rPr>
        <w:t xml:space="preserve">- Tipos de programación: declarativa, imperativa, estructurada, modular, orientada a objetos, orientada a eventos. </w:t>
      </w:r>
    </w:p>
    <w:p w:rsidR="00000000" w:rsidDel="00000000" w:rsidP="00000000" w:rsidRDefault="00000000" w:rsidRPr="00000000" w14:paraId="00000049">
      <w:pPr>
        <w:ind w:left="360" w:firstLine="0"/>
        <w:jc w:val="both"/>
        <w:rPr>
          <w:color w:val="000000"/>
        </w:rPr>
      </w:pPr>
      <w:r w:rsidDel="00000000" w:rsidR="00000000" w:rsidRPr="00000000">
        <w:rPr>
          <w:color w:val="000000"/>
          <w:rtl w:val="0"/>
        </w:rPr>
        <w:t xml:space="preserve">- Software de utilidad. </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Software libre y propietario. </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Tipos de aplicaciones. </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Instalación y prueba de aplicaciones. </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Requerimientos de las aplicaciones.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spacing w:after="137" w:lineRule="auto"/>
        <w:ind w:left="360" w:firstLine="0"/>
        <w:jc w:val="both"/>
        <w:rPr>
          <w:color w:val="000000"/>
        </w:rPr>
      </w:pPr>
      <w:r w:rsidDel="00000000" w:rsidR="00000000" w:rsidRPr="00000000">
        <w:rPr>
          <w:b w:val="1"/>
          <w:color w:val="000000"/>
          <w:rtl w:val="0"/>
        </w:rPr>
        <w:t xml:space="preserve">D. Elaboración y difusión de la información. </w:t>
      </w:r>
      <w:r w:rsidDel="00000000" w:rsidR="00000000" w:rsidRPr="00000000">
        <w:rPr>
          <w:rtl w:val="0"/>
        </w:rPr>
      </w:r>
    </w:p>
    <w:p w:rsidR="00000000" w:rsidDel="00000000" w:rsidP="00000000" w:rsidRDefault="00000000" w:rsidRPr="00000000" w14:paraId="00000051">
      <w:pPr>
        <w:spacing w:after="137" w:lineRule="auto"/>
        <w:ind w:left="360" w:firstLine="0"/>
        <w:jc w:val="both"/>
        <w:rPr>
          <w:color w:val="000000"/>
        </w:rPr>
      </w:pPr>
      <w:r w:rsidDel="00000000" w:rsidR="00000000" w:rsidRPr="00000000">
        <w:rPr>
          <w:color w:val="000000"/>
          <w:rtl w:val="0"/>
        </w:rPr>
        <w:t xml:space="preserve">- Ofimática y documentación electrónica. </w:t>
      </w:r>
    </w:p>
    <w:p w:rsidR="00000000" w:rsidDel="00000000" w:rsidP="00000000" w:rsidRDefault="00000000" w:rsidRPr="00000000" w14:paraId="00000052">
      <w:pPr>
        <w:spacing w:after="137" w:lineRule="auto"/>
        <w:ind w:left="360" w:firstLine="0"/>
        <w:jc w:val="both"/>
        <w:rPr>
          <w:color w:val="000000"/>
        </w:rPr>
      </w:pPr>
      <w:r w:rsidDel="00000000" w:rsidR="00000000" w:rsidRPr="00000000">
        <w:rPr>
          <w:color w:val="000000"/>
          <w:rtl w:val="0"/>
        </w:rPr>
        <w:t xml:space="preserve">- Utilización académica y profesional de procesadores de texto, hojas de cálculo, bases de datos, presentaciones y organización de proyectos. </w:t>
      </w:r>
    </w:p>
    <w:p w:rsidR="00000000" w:rsidDel="00000000" w:rsidP="00000000" w:rsidRDefault="00000000" w:rsidRPr="00000000" w14:paraId="00000053">
      <w:pPr>
        <w:spacing w:after="137" w:lineRule="auto"/>
        <w:ind w:left="360" w:firstLine="0"/>
        <w:jc w:val="both"/>
        <w:rPr>
          <w:color w:val="000000"/>
        </w:rPr>
      </w:pPr>
      <w:r w:rsidDel="00000000" w:rsidR="00000000" w:rsidRPr="00000000">
        <w:rPr>
          <w:color w:val="000000"/>
          <w:rtl w:val="0"/>
        </w:rPr>
        <w:t xml:space="preserve">- Software de comunicación: desde el correo electrónico y los gestores de agenda hasta las redes sociales y los entornos virtuales para la comunicación en tiempo real. </w:t>
      </w:r>
    </w:p>
    <w:p w:rsidR="00000000" w:rsidDel="00000000" w:rsidP="00000000" w:rsidRDefault="00000000" w:rsidRPr="00000000" w14:paraId="00000054">
      <w:pPr>
        <w:spacing w:after="137" w:lineRule="auto"/>
        <w:ind w:left="360" w:firstLine="0"/>
        <w:jc w:val="both"/>
        <w:rPr>
          <w:color w:val="000000"/>
        </w:rPr>
      </w:pPr>
      <w:r w:rsidDel="00000000" w:rsidR="00000000" w:rsidRPr="00000000">
        <w:rPr>
          <w:color w:val="000000"/>
          <w:rtl w:val="0"/>
        </w:rPr>
        <w:t xml:space="preserve">- Herramientas de gestión de archivos y almacenamiento en la nube. Contenidos compartidos. </w:t>
      </w:r>
    </w:p>
    <w:p w:rsidR="00000000" w:rsidDel="00000000" w:rsidP="00000000" w:rsidRDefault="00000000" w:rsidRPr="00000000" w14:paraId="00000055">
      <w:pPr>
        <w:spacing w:after="137" w:lineRule="auto"/>
        <w:ind w:left="360" w:firstLine="0"/>
        <w:jc w:val="both"/>
        <w:rPr>
          <w:color w:val="000000"/>
        </w:rPr>
      </w:pPr>
      <w:r w:rsidDel="00000000" w:rsidR="00000000" w:rsidRPr="00000000">
        <w:rPr>
          <w:color w:val="000000"/>
          <w:rtl w:val="0"/>
        </w:rPr>
        <w:t xml:space="preserve">- Diseño y edición de páginas web. Aplicaciones y lenguajes. Publicación de páginas web. Estándares de accesibilidad de la información. </w:t>
      </w:r>
    </w:p>
    <w:p w:rsidR="00000000" w:rsidDel="00000000" w:rsidP="00000000" w:rsidRDefault="00000000" w:rsidRPr="00000000" w14:paraId="00000056">
      <w:pPr>
        <w:ind w:left="360" w:firstLine="0"/>
        <w:jc w:val="both"/>
        <w:rPr>
          <w:color w:val="000000"/>
        </w:rPr>
      </w:pPr>
      <w:r w:rsidDel="00000000" w:rsidR="00000000" w:rsidRPr="00000000">
        <w:rPr>
          <w:color w:val="000000"/>
          <w:rtl w:val="0"/>
        </w:rPr>
        <w:t xml:space="preserve">- La evolución de Internet y su impacto social. </w:t>
      </w:r>
    </w:p>
    <w:p w:rsidR="00000000" w:rsidDel="00000000" w:rsidP="00000000" w:rsidRDefault="00000000" w:rsidRPr="00000000" w14:paraId="00000057">
      <w:pPr>
        <w:spacing w:after="31" w:lineRule="auto"/>
        <w:ind w:left="360" w:firstLine="0"/>
        <w:jc w:val="both"/>
        <w:rPr>
          <w:color w:val="000000"/>
        </w:rPr>
      </w:pPr>
      <w:r w:rsidDel="00000000" w:rsidR="00000000" w:rsidRPr="00000000">
        <w:rPr>
          <w:color w:val="000000"/>
          <w:rtl w:val="0"/>
        </w:rPr>
        <w:t xml:space="preserve">La revolución de la web 1.0, el acceso instantáneo a la información. El nacimiento de la sociedad de la información y la comunicación. </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web 2.0, la interoperabilidad y la creación colaborativa de contenidos, la web social. Usos y riesgos de las redes sociales y sus aplicaciones. </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web 3.0 el internet de las cosas y la incorporación de la inteligencia artificial a la red, 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BigData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A">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0" w:line="240" w:lineRule="auto"/>
        <w:ind w:left="709" w:right="0" w:hanging="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Procedimientos e instrumentos de evaluación, junto con los criterios de calificación aplicables</w:t>
      </w:r>
    </w:p>
    <w:p w:rsidR="00000000" w:rsidDel="00000000" w:rsidP="00000000" w:rsidRDefault="00000000" w:rsidRPr="00000000" w14:paraId="0000005B">
      <w:pPr>
        <w:ind w:left="709" w:firstLine="0"/>
        <w:jc w:val="both"/>
        <w:rPr/>
      </w:pPr>
      <w:r w:rsidDel="00000000" w:rsidR="00000000" w:rsidRPr="00000000">
        <w:rPr>
          <w:rtl w:val="0"/>
        </w:rPr>
      </w:r>
    </w:p>
    <w:p w:rsidR="00000000" w:rsidDel="00000000" w:rsidP="00000000" w:rsidRDefault="00000000" w:rsidRPr="00000000" w14:paraId="0000005C">
      <w:pPr>
        <w:rPr/>
      </w:pPr>
      <w:bookmarkStart w:colFirst="0" w:colLast="0" w:name="_heading=h.3znysh7" w:id="3"/>
      <w:bookmarkEnd w:id="3"/>
      <w:r w:rsidDel="00000000" w:rsidR="00000000" w:rsidRPr="00000000">
        <w:rPr>
          <w:rtl w:val="0"/>
        </w:rPr>
      </w:r>
    </w:p>
    <w:p w:rsidR="00000000" w:rsidDel="00000000" w:rsidP="00000000" w:rsidRDefault="00000000" w:rsidRPr="00000000" w14:paraId="0000005D">
      <w:pPr>
        <w:ind w:firstLine="360"/>
        <w:jc w:val="both"/>
        <w:rPr/>
      </w:pPr>
      <w:r w:rsidDel="00000000" w:rsidR="00000000" w:rsidRPr="00000000">
        <w:rPr>
          <w:rtl w:val="0"/>
        </w:rPr>
        <w:t xml:space="preserve">Los Criterios de Calificación se les comunicarán a todos los alumnos a principios de curso, y además figuran en la página web del centro para su difusión y serán los siguientes:</w:t>
      </w:r>
    </w:p>
    <w:p w:rsidR="00000000" w:rsidDel="00000000" w:rsidP="00000000" w:rsidRDefault="00000000" w:rsidRPr="00000000" w14:paraId="0000005E">
      <w:pPr>
        <w:ind w:firstLine="360"/>
        <w:jc w:val="both"/>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 w:right="0" w:firstLine="7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Exámenes y controles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(teóricos y/o prácticos).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tendrá en cuenta el nivel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concreción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exactitud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las respuestas,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claridad, limpieza, expresión y organización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spacing w:before="120" w:lineRule="auto"/>
        <w:ind w:firstLine="720"/>
        <w:jc w:val="both"/>
        <w:rPr/>
      </w:pPr>
      <w:r w:rsidDel="00000000" w:rsidR="00000000" w:rsidRPr="00000000">
        <w:rPr>
          <w:b w:val="1"/>
          <w:rtl w:val="0"/>
        </w:rPr>
        <w:t xml:space="preserve">B) Prácticas, tareas o ejercicios de informática. </w:t>
      </w:r>
      <w:r w:rsidDel="00000000" w:rsidR="00000000" w:rsidRPr="00000000">
        <w:rPr>
          <w:rtl w:val="0"/>
        </w:rPr>
        <w:t xml:space="preserve">Para calificar las prácticas se tendrá en cuenta que se hayan seguido completamente y se ajusten a lo establecido en cada una</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61">
      <w:pPr>
        <w:ind w:firstLine="720"/>
        <w:jc w:val="both"/>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Hábito de trabajo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(trabajo para casa o deberes y trabajo en clase)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y actitud ante la materia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(puntualidad en la entrega de los trabajos, esfuerzo, interés, asistencia, comportamiento, que traigan el material necesario, etc.).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Todos estos aspectos se irán calificando a lo largo del curso mediante un seguimiento del alumno y revisiones de su trabajo.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1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9"/>
        <w:gridCol w:w="2693"/>
        <w:gridCol w:w="1506"/>
        <w:gridCol w:w="1471"/>
        <w:tblGridChange w:id="0">
          <w:tblGrid>
            <w:gridCol w:w="4219"/>
            <w:gridCol w:w="2693"/>
            <w:gridCol w:w="1506"/>
            <w:gridCol w:w="1471"/>
          </w:tblGrid>
        </w:tblGridChange>
      </w:tblGrid>
      <w:tr>
        <w:trPr>
          <w:cantSplit w:val="0"/>
          <w:tblHeader w:val="0"/>
        </w:trPr>
        <w:tc>
          <w:tcPr>
            <w:vAlign w:val="center"/>
          </w:tcPr>
          <w:p w:rsidR="00000000" w:rsidDel="00000000" w:rsidP="00000000" w:rsidRDefault="00000000" w:rsidRPr="00000000" w14:paraId="00000064">
            <w:pPr>
              <w:jc w:val="center"/>
              <w:rPr>
                <w:b w:val="1"/>
              </w:rPr>
            </w:pPr>
            <w:r w:rsidDel="00000000" w:rsidR="00000000" w:rsidRPr="00000000">
              <w:rPr>
                <w:b w:val="1"/>
                <w:rtl w:val="0"/>
              </w:rPr>
              <w:t xml:space="preserve">COMPETENCIA</w:t>
            </w:r>
          </w:p>
        </w:tc>
        <w:tc>
          <w:tcPr>
            <w:vAlign w:val="center"/>
          </w:tcPr>
          <w:p w:rsidR="00000000" w:rsidDel="00000000" w:rsidP="00000000" w:rsidRDefault="00000000" w:rsidRPr="00000000" w14:paraId="00000065">
            <w:pPr>
              <w:jc w:val="center"/>
              <w:rPr>
                <w:b w:val="1"/>
              </w:rPr>
            </w:pPr>
            <w:r w:rsidDel="00000000" w:rsidR="00000000" w:rsidRPr="00000000">
              <w:rPr>
                <w:b w:val="1"/>
                <w:rtl w:val="0"/>
              </w:rPr>
              <w:t xml:space="preserve">PRÁCTICAS INFORMÁTICA</w:t>
            </w:r>
          </w:p>
        </w:tc>
        <w:tc>
          <w:tcPr>
            <w:vAlign w:val="center"/>
          </w:tcPr>
          <w:p w:rsidR="00000000" w:rsidDel="00000000" w:rsidP="00000000" w:rsidRDefault="00000000" w:rsidRPr="00000000" w14:paraId="00000066">
            <w:pPr>
              <w:jc w:val="center"/>
              <w:rPr>
                <w:b w:val="1"/>
              </w:rPr>
            </w:pPr>
            <w:r w:rsidDel="00000000" w:rsidR="00000000" w:rsidRPr="00000000">
              <w:rPr>
                <w:b w:val="1"/>
                <w:rtl w:val="0"/>
              </w:rPr>
              <w:t xml:space="preserve">EXÁMENES/PRUEBAS TEÓRICAS</w:t>
            </w:r>
          </w:p>
        </w:tc>
        <w:tc>
          <w:tcPr>
            <w:vAlign w:val="center"/>
          </w:tcPr>
          <w:p w:rsidR="00000000" w:rsidDel="00000000" w:rsidP="00000000" w:rsidRDefault="00000000" w:rsidRPr="00000000" w14:paraId="00000067">
            <w:pPr>
              <w:jc w:val="center"/>
              <w:rPr>
                <w:b w:val="1"/>
              </w:rPr>
            </w:pPr>
            <w:r w:rsidDel="00000000" w:rsidR="00000000" w:rsidRPr="00000000">
              <w:rPr>
                <w:b w:val="1"/>
                <w:rtl w:val="0"/>
              </w:rPr>
              <w:t xml:space="preserve"> HÁBITO DE TRABAJO</w:t>
            </w:r>
          </w:p>
        </w:tc>
      </w:tr>
      <w:tr>
        <w:trPr>
          <w:cantSplit w:val="0"/>
          <w:tblHeader w:val="0"/>
        </w:trPr>
        <w:tc>
          <w:tcPr/>
          <w:p w:rsidR="00000000" w:rsidDel="00000000" w:rsidP="00000000" w:rsidRDefault="00000000" w:rsidRPr="00000000" w14:paraId="00000068">
            <w:pPr>
              <w:jc w:val="both"/>
              <w:rPr/>
            </w:pPr>
            <w:r w:rsidDel="00000000" w:rsidR="00000000" w:rsidRPr="00000000">
              <w:rPr>
                <w:rtl w:val="0"/>
              </w:rPr>
              <w:t xml:space="preserve">Comunicación Lingüística</w:t>
            </w:r>
          </w:p>
        </w:tc>
        <w:tc>
          <w:tcPr/>
          <w:p w:rsidR="00000000" w:rsidDel="00000000" w:rsidP="00000000" w:rsidRDefault="00000000" w:rsidRPr="00000000" w14:paraId="00000069">
            <w:pPr>
              <w:jc w:val="center"/>
              <w:rPr/>
            </w:pPr>
            <w:r w:rsidDel="00000000" w:rsidR="00000000" w:rsidRPr="00000000">
              <w:rPr>
                <w:rtl w:val="0"/>
              </w:rPr>
              <w:t xml:space="preserve">50%</w:t>
            </w:r>
          </w:p>
        </w:tc>
        <w:tc>
          <w:tcPr/>
          <w:p w:rsidR="00000000" w:rsidDel="00000000" w:rsidP="00000000" w:rsidRDefault="00000000" w:rsidRPr="00000000" w14:paraId="0000006A">
            <w:pPr>
              <w:jc w:val="center"/>
              <w:rPr/>
            </w:pPr>
            <w:r w:rsidDel="00000000" w:rsidR="00000000" w:rsidRPr="00000000">
              <w:rPr>
                <w:rtl w:val="0"/>
              </w:rPr>
              <w:t xml:space="preserve">50%</w:t>
            </w:r>
          </w:p>
        </w:tc>
        <w:tc>
          <w:tcPr/>
          <w:p w:rsidR="00000000" w:rsidDel="00000000" w:rsidP="00000000" w:rsidRDefault="00000000" w:rsidRPr="00000000" w14:paraId="0000006B">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6C">
            <w:pPr>
              <w:jc w:val="both"/>
              <w:rPr/>
            </w:pPr>
            <w:r w:rsidDel="00000000" w:rsidR="00000000" w:rsidRPr="00000000">
              <w:rPr>
                <w:rtl w:val="0"/>
              </w:rPr>
              <w:t xml:space="preserve">Plurilingüe</w:t>
            </w:r>
          </w:p>
        </w:tc>
        <w:tc>
          <w:tcPr/>
          <w:p w:rsidR="00000000" w:rsidDel="00000000" w:rsidP="00000000" w:rsidRDefault="00000000" w:rsidRPr="00000000" w14:paraId="0000006D">
            <w:pPr>
              <w:jc w:val="center"/>
              <w:rPr/>
            </w:pPr>
            <w:r w:rsidDel="00000000" w:rsidR="00000000" w:rsidRPr="00000000">
              <w:rPr>
                <w:rtl w:val="0"/>
              </w:rPr>
            </w:r>
          </w:p>
        </w:tc>
        <w:tc>
          <w:tcPr/>
          <w:p w:rsidR="00000000" w:rsidDel="00000000" w:rsidP="00000000" w:rsidRDefault="00000000" w:rsidRPr="00000000" w14:paraId="0000006E">
            <w:pPr>
              <w:jc w:val="center"/>
              <w:rPr/>
            </w:pPr>
            <w:r w:rsidDel="00000000" w:rsidR="00000000" w:rsidRPr="00000000">
              <w:rPr>
                <w:rtl w:val="0"/>
              </w:rPr>
            </w:r>
          </w:p>
        </w:tc>
        <w:tc>
          <w:tcPr/>
          <w:p w:rsidR="00000000" w:rsidDel="00000000" w:rsidP="00000000" w:rsidRDefault="00000000" w:rsidRPr="00000000" w14:paraId="0000006F">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0">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71">
            <w:pPr>
              <w:jc w:val="center"/>
              <w:rPr/>
            </w:pPr>
            <w:r w:rsidDel="00000000" w:rsidR="00000000" w:rsidRPr="00000000">
              <w:rPr>
                <w:rtl w:val="0"/>
              </w:rPr>
              <w:t xml:space="preserve">70%</w:t>
            </w:r>
          </w:p>
        </w:tc>
        <w:tc>
          <w:tcPr/>
          <w:p w:rsidR="00000000" w:rsidDel="00000000" w:rsidP="00000000" w:rsidRDefault="00000000" w:rsidRPr="00000000" w14:paraId="00000072">
            <w:pPr>
              <w:jc w:val="center"/>
              <w:rPr/>
            </w:pPr>
            <w:r w:rsidDel="00000000" w:rsidR="00000000" w:rsidRPr="00000000">
              <w:rPr>
                <w:rtl w:val="0"/>
              </w:rPr>
              <w:t xml:space="preserve">30%</w:t>
            </w:r>
          </w:p>
        </w:tc>
        <w:tc>
          <w:tcPr/>
          <w:p w:rsidR="00000000" w:rsidDel="00000000" w:rsidP="00000000" w:rsidRDefault="00000000" w:rsidRPr="00000000" w14:paraId="0000007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4">
            <w:pPr>
              <w:jc w:val="both"/>
              <w:rPr/>
            </w:pPr>
            <w:r w:rsidDel="00000000" w:rsidR="00000000" w:rsidRPr="00000000">
              <w:rPr>
                <w:rtl w:val="0"/>
              </w:rPr>
              <w:t xml:space="preserve">Digital</w:t>
            </w:r>
          </w:p>
        </w:tc>
        <w:tc>
          <w:tcPr/>
          <w:p w:rsidR="00000000" w:rsidDel="00000000" w:rsidP="00000000" w:rsidRDefault="00000000" w:rsidRPr="00000000" w14:paraId="00000075">
            <w:pPr>
              <w:jc w:val="center"/>
              <w:rPr/>
            </w:pPr>
            <w:r w:rsidDel="00000000" w:rsidR="00000000" w:rsidRPr="00000000">
              <w:rPr>
                <w:rtl w:val="0"/>
              </w:rPr>
              <w:t xml:space="preserve">80%</w:t>
            </w:r>
          </w:p>
        </w:tc>
        <w:tc>
          <w:tcPr/>
          <w:p w:rsidR="00000000" w:rsidDel="00000000" w:rsidP="00000000" w:rsidRDefault="00000000" w:rsidRPr="00000000" w14:paraId="00000076">
            <w:pPr>
              <w:jc w:val="center"/>
              <w:rPr/>
            </w:pPr>
            <w:r w:rsidDel="00000000" w:rsidR="00000000" w:rsidRPr="00000000">
              <w:rPr>
                <w:rtl w:val="0"/>
              </w:rPr>
              <w:t xml:space="preserve">20%</w:t>
            </w:r>
          </w:p>
        </w:tc>
        <w:tc>
          <w:tcPr/>
          <w:p w:rsidR="00000000" w:rsidDel="00000000" w:rsidP="00000000" w:rsidRDefault="00000000" w:rsidRPr="00000000" w14:paraId="00000077">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8">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79">
            <w:pPr>
              <w:jc w:val="center"/>
              <w:rPr/>
            </w:pPr>
            <w:r w:rsidDel="00000000" w:rsidR="00000000" w:rsidRPr="00000000">
              <w:rPr>
                <w:rtl w:val="0"/>
              </w:rPr>
            </w:r>
          </w:p>
        </w:tc>
        <w:tc>
          <w:tcPr/>
          <w:p w:rsidR="00000000" w:rsidDel="00000000" w:rsidP="00000000" w:rsidRDefault="00000000" w:rsidRPr="00000000" w14:paraId="0000007A">
            <w:pPr>
              <w:jc w:val="center"/>
              <w:rPr/>
            </w:pPr>
            <w:r w:rsidDel="00000000" w:rsidR="00000000" w:rsidRPr="00000000">
              <w:rPr>
                <w:rtl w:val="0"/>
              </w:rPr>
            </w:r>
          </w:p>
        </w:tc>
        <w:tc>
          <w:tcPr/>
          <w:p w:rsidR="00000000" w:rsidDel="00000000" w:rsidP="00000000" w:rsidRDefault="00000000" w:rsidRPr="00000000" w14:paraId="0000007B">
            <w:pPr>
              <w:jc w:val="center"/>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07C">
            <w:pPr>
              <w:jc w:val="both"/>
              <w:rPr/>
            </w:pPr>
            <w:r w:rsidDel="00000000" w:rsidR="00000000" w:rsidRPr="00000000">
              <w:rPr>
                <w:rtl w:val="0"/>
              </w:rPr>
              <w:t xml:space="preserve">Ciudadana</w:t>
            </w:r>
          </w:p>
        </w:tc>
        <w:tc>
          <w:tcPr/>
          <w:p w:rsidR="00000000" w:rsidDel="00000000" w:rsidP="00000000" w:rsidRDefault="00000000" w:rsidRPr="00000000" w14:paraId="0000007D">
            <w:pPr>
              <w:jc w:val="center"/>
              <w:rPr/>
            </w:pPr>
            <w:r w:rsidDel="00000000" w:rsidR="00000000" w:rsidRPr="00000000">
              <w:rPr>
                <w:rtl w:val="0"/>
              </w:rPr>
            </w:r>
          </w:p>
        </w:tc>
        <w:tc>
          <w:tcPr/>
          <w:p w:rsidR="00000000" w:rsidDel="00000000" w:rsidP="00000000" w:rsidRDefault="00000000" w:rsidRPr="00000000" w14:paraId="0000007E">
            <w:pPr>
              <w:jc w:val="center"/>
              <w:rPr/>
            </w:pPr>
            <w:r w:rsidDel="00000000" w:rsidR="00000000" w:rsidRPr="00000000">
              <w:rPr>
                <w:rtl w:val="0"/>
              </w:rPr>
            </w:r>
          </w:p>
        </w:tc>
        <w:tc>
          <w:tcPr/>
          <w:p w:rsidR="00000000" w:rsidDel="00000000" w:rsidP="00000000" w:rsidRDefault="00000000" w:rsidRPr="00000000" w14:paraId="0000007F">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80">
            <w:pPr>
              <w:jc w:val="both"/>
              <w:rPr/>
            </w:pPr>
            <w:r w:rsidDel="00000000" w:rsidR="00000000" w:rsidRPr="00000000">
              <w:rPr>
                <w:rtl w:val="0"/>
              </w:rPr>
              <w:t xml:space="preserve">Emprendedora</w:t>
            </w:r>
          </w:p>
        </w:tc>
        <w:tc>
          <w:tcPr/>
          <w:p w:rsidR="00000000" w:rsidDel="00000000" w:rsidP="00000000" w:rsidRDefault="00000000" w:rsidRPr="00000000" w14:paraId="00000081">
            <w:pPr>
              <w:jc w:val="center"/>
              <w:rPr/>
            </w:pPr>
            <w:r w:rsidDel="00000000" w:rsidR="00000000" w:rsidRPr="00000000">
              <w:rPr>
                <w:rtl w:val="0"/>
              </w:rPr>
              <w:t xml:space="preserve">100%</w:t>
            </w:r>
          </w:p>
        </w:tc>
        <w:tc>
          <w:tcPr/>
          <w:p w:rsidR="00000000" w:rsidDel="00000000" w:rsidP="00000000" w:rsidRDefault="00000000" w:rsidRPr="00000000" w14:paraId="00000082">
            <w:pPr>
              <w:jc w:val="center"/>
              <w:rPr/>
            </w:pPr>
            <w:r w:rsidDel="00000000" w:rsidR="00000000" w:rsidRPr="00000000">
              <w:rPr>
                <w:rtl w:val="0"/>
              </w:rPr>
            </w:r>
          </w:p>
        </w:tc>
        <w:tc>
          <w:tcPr/>
          <w:p w:rsidR="00000000" w:rsidDel="00000000" w:rsidP="00000000" w:rsidRDefault="00000000" w:rsidRPr="00000000" w14:paraId="0000008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84">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85">
            <w:pPr>
              <w:jc w:val="center"/>
              <w:rPr/>
            </w:pPr>
            <w:r w:rsidDel="00000000" w:rsidR="00000000" w:rsidRPr="00000000">
              <w:rPr>
                <w:rtl w:val="0"/>
              </w:rPr>
            </w:r>
          </w:p>
        </w:tc>
        <w:tc>
          <w:tcPr/>
          <w:p w:rsidR="00000000" w:rsidDel="00000000" w:rsidP="00000000" w:rsidRDefault="00000000" w:rsidRPr="00000000" w14:paraId="00000086">
            <w:pPr>
              <w:jc w:val="center"/>
              <w:rPr/>
            </w:pPr>
            <w:r w:rsidDel="00000000" w:rsidR="00000000" w:rsidRPr="00000000">
              <w:rPr>
                <w:rtl w:val="0"/>
              </w:rPr>
            </w:r>
          </w:p>
        </w:tc>
        <w:tc>
          <w:tcPr/>
          <w:p w:rsidR="00000000" w:rsidDel="00000000" w:rsidP="00000000" w:rsidRDefault="00000000" w:rsidRPr="00000000" w14:paraId="00000087">
            <w:pPr>
              <w:jc w:val="center"/>
              <w:rPr/>
            </w:pP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calificación final de cada evaluación se obtendrá de aplicar los siguientes porcentajes a la calificación obtenida en cada una de las competencias:</w:t>
      </w:r>
    </w:p>
    <w:tbl>
      <w:tblPr>
        <w:tblStyle w:val="Table2"/>
        <w:tblW w:w="91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49"/>
        <w:gridCol w:w="2698"/>
        <w:tblGridChange w:id="0">
          <w:tblGrid>
            <w:gridCol w:w="6449"/>
            <w:gridCol w:w="2698"/>
          </w:tblGrid>
        </w:tblGridChange>
      </w:tblGrid>
      <w:tr>
        <w:trPr>
          <w:cantSplit w:val="0"/>
          <w:tblHeader w:val="0"/>
        </w:trPr>
        <w:tc>
          <w:tcPr>
            <w:vAlign w:val="center"/>
          </w:tcPr>
          <w:p w:rsidR="00000000" w:rsidDel="00000000" w:rsidP="00000000" w:rsidRDefault="00000000" w:rsidRPr="00000000" w14:paraId="0000008A">
            <w:pPr>
              <w:jc w:val="center"/>
              <w:rPr>
                <w:b w:val="1"/>
              </w:rPr>
            </w:pPr>
            <w:r w:rsidDel="00000000" w:rsidR="00000000" w:rsidRPr="00000000">
              <w:rPr>
                <w:b w:val="1"/>
                <w:rtl w:val="0"/>
              </w:rPr>
              <w:t xml:space="preserve">COMPETENCIA</w:t>
            </w:r>
          </w:p>
        </w:tc>
        <w:tc>
          <w:tcPr/>
          <w:p w:rsidR="00000000" w:rsidDel="00000000" w:rsidP="00000000" w:rsidRDefault="00000000" w:rsidRPr="00000000" w14:paraId="0000008B">
            <w:pPr>
              <w:jc w:val="center"/>
              <w:rPr>
                <w:b w:val="1"/>
              </w:rPr>
            </w:pPr>
            <w:r w:rsidDel="00000000" w:rsidR="00000000" w:rsidRPr="00000000">
              <w:rPr>
                <w:b w:val="1"/>
                <w:rtl w:val="0"/>
              </w:rPr>
              <w:t xml:space="preserve">PESO SOBRE LA CALIFICACIÓN FINAL</w:t>
            </w:r>
          </w:p>
        </w:tc>
      </w:tr>
      <w:tr>
        <w:trPr>
          <w:cantSplit w:val="0"/>
          <w:tblHeader w:val="0"/>
        </w:trPr>
        <w:tc>
          <w:tcPr/>
          <w:p w:rsidR="00000000" w:rsidDel="00000000" w:rsidP="00000000" w:rsidRDefault="00000000" w:rsidRPr="00000000" w14:paraId="0000008C">
            <w:pPr>
              <w:jc w:val="both"/>
              <w:rPr/>
            </w:pPr>
            <w:r w:rsidDel="00000000" w:rsidR="00000000" w:rsidRPr="00000000">
              <w:rPr>
                <w:rtl w:val="0"/>
              </w:rPr>
              <w:t xml:space="preserve">Comunicación Lingüística</w:t>
            </w:r>
          </w:p>
        </w:tc>
        <w:tc>
          <w:tcPr/>
          <w:p w:rsidR="00000000" w:rsidDel="00000000" w:rsidP="00000000" w:rsidRDefault="00000000" w:rsidRPr="00000000" w14:paraId="0000008D">
            <w:pPr>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08E">
            <w:pPr>
              <w:jc w:val="both"/>
              <w:rPr/>
            </w:pPr>
            <w:r w:rsidDel="00000000" w:rsidR="00000000" w:rsidRPr="00000000">
              <w:rPr>
                <w:rtl w:val="0"/>
              </w:rPr>
              <w:t xml:space="preserve">Plurilingüe</w:t>
            </w:r>
          </w:p>
        </w:tc>
        <w:tc>
          <w:tcPr/>
          <w:p w:rsidR="00000000" w:rsidDel="00000000" w:rsidP="00000000" w:rsidRDefault="00000000" w:rsidRPr="00000000" w14:paraId="0000008F">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90">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91">
            <w:pPr>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92">
            <w:pPr>
              <w:jc w:val="both"/>
              <w:rPr/>
            </w:pPr>
            <w:r w:rsidDel="00000000" w:rsidR="00000000" w:rsidRPr="00000000">
              <w:rPr>
                <w:rtl w:val="0"/>
              </w:rPr>
              <w:t xml:space="preserve">Digital</w:t>
            </w:r>
          </w:p>
        </w:tc>
        <w:tc>
          <w:tcPr/>
          <w:p w:rsidR="00000000" w:rsidDel="00000000" w:rsidP="00000000" w:rsidRDefault="00000000" w:rsidRPr="00000000" w14:paraId="00000093">
            <w:pPr>
              <w:jc w:val="center"/>
              <w:rPr/>
            </w:pPr>
            <w:r w:rsidDel="00000000" w:rsidR="00000000" w:rsidRPr="00000000">
              <w:rPr>
                <w:rtl w:val="0"/>
              </w:rPr>
              <w:t xml:space="preserve">70%</w:t>
            </w:r>
          </w:p>
        </w:tc>
      </w:tr>
      <w:tr>
        <w:trPr>
          <w:cantSplit w:val="0"/>
          <w:tblHeader w:val="0"/>
        </w:trPr>
        <w:tc>
          <w:tcPr/>
          <w:p w:rsidR="00000000" w:rsidDel="00000000" w:rsidP="00000000" w:rsidRDefault="00000000" w:rsidRPr="00000000" w14:paraId="00000094">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95">
            <w:pPr>
              <w:jc w:val="center"/>
              <w:rPr/>
            </w:pPr>
            <w:r w:rsidDel="00000000" w:rsidR="00000000" w:rsidRPr="00000000">
              <w:rPr>
                <w:rtl w:val="0"/>
              </w:rPr>
              <w:t xml:space="preserve">6%</w:t>
            </w:r>
          </w:p>
        </w:tc>
      </w:tr>
      <w:tr>
        <w:trPr>
          <w:cantSplit w:val="0"/>
          <w:tblHeader w:val="0"/>
        </w:trPr>
        <w:tc>
          <w:tcPr/>
          <w:p w:rsidR="00000000" w:rsidDel="00000000" w:rsidP="00000000" w:rsidRDefault="00000000" w:rsidRPr="00000000" w14:paraId="00000096">
            <w:pPr>
              <w:jc w:val="both"/>
              <w:rPr/>
            </w:pPr>
            <w:r w:rsidDel="00000000" w:rsidR="00000000" w:rsidRPr="00000000">
              <w:rPr>
                <w:rtl w:val="0"/>
              </w:rPr>
              <w:t xml:space="preserve">Ciudadana</w:t>
            </w:r>
          </w:p>
        </w:tc>
        <w:tc>
          <w:tcPr/>
          <w:p w:rsidR="00000000" w:rsidDel="00000000" w:rsidP="00000000" w:rsidRDefault="00000000" w:rsidRPr="00000000" w14:paraId="00000097">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98">
            <w:pPr>
              <w:jc w:val="both"/>
              <w:rPr/>
            </w:pPr>
            <w:r w:rsidDel="00000000" w:rsidR="00000000" w:rsidRPr="00000000">
              <w:rPr>
                <w:rtl w:val="0"/>
              </w:rPr>
              <w:t xml:space="preserve">Emprendedora</w:t>
            </w:r>
          </w:p>
        </w:tc>
        <w:tc>
          <w:tcPr/>
          <w:p w:rsidR="00000000" w:rsidDel="00000000" w:rsidP="00000000" w:rsidRDefault="00000000" w:rsidRPr="00000000" w14:paraId="00000099">
            <w:pPr>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09A">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9B">
            <w:pPr>
              <w:jc w:val="center"/>
              <w:rPr/>
            </w:pPr>
            <w:r w:rsidDel="00000000" w:rsidR="00000000" w:rsidRPr="00000000">
              <w:rPr>
                <w:rtl w:val="0"/>
              </w:rPr>
            </w:r>
          </w:p>
        </w:tc>
      </w:tr>
    </w:tbl>
    <w:p w:rsidR="00000000" w:rsidDel="00000000" w:rsidP="00000000" w:rsidRDefault="00000000" w:rsidRPr="00000000" w14:paraId="0000009C">
      <w:pPr>
        <w:ind w:firstLine="708"/>
        <w:jc w:val="both"/>
        <w:rPr/>
      </w:pPr>
      <w:r w:rsidDel="00000000" w:rsidR="00000000" w:rsidRPr="00000000">
        <w:rPr>
          <w:rtl w:val="0"/>
        </w:rPr>
        <w:tab/>
        <w:t xml:space="preserve">La nota final de curso o parcial de evaluación se indicará acompañando a la calificación correspondiente, el valor numérico que corresponda a cada caso según se refleja la Orden 4997/2003 del Consejo de Educación, entendiéndose que ha alcanzado los objetivos mínimos con una calificación igual o superior a un 5 </w:t>
      </w:r>
    </w:p>
    <w:p w:rsidR="00000000" w:rsidDel="00000000" w:rsidP="00000000" w:rsidRDefault="00000000" w:rsidRPr="00000000" w14:paraId="0000009D">
      <w:pPr>
        <w:spacing w:after="120" w:before="120" w:lineRule="auto"/>
        <w:ind w:firstLine="708"/>
        <w:rPr/>
      </w:pPr>
      <w:r w:rsidDel="00000000" w:rsidR="00000000" w:rsidRPr="00000000">
        <w:rPr>
          <w:rtl w:val="0"/>
        </w:rPr>
        <w:t xml:space="preserve">Si en algún caso particular la asistencia regular y presencial establecida en el RRI no se cumple a ese alumno se le </w:t>
      </w:r>
      <w:r w:rsidDel="00000000" w:rsidR="00000000" w:rsidRPr="00000000">
        <w:rPr>
          <w:b w:val="1"/>
          <w:u w:val="single"/>
          <w:rtl w:val="0"/>
        </w:rPr>
        <w:t xml:space="preserve">desaplicará la evaluación continua</w:t>
      </w:r>
      <w:r w:rsidDel="00000000" w:rsidR="00000000" w:rsidRPr="00000000">
        <w:rPr>
          <w:rtl w:val="0"/>
        </w:rPr>
        <w:t xml:space="preserve">, con lo que el procedimiento para superar la materia será la realización de un solo examen sobre los contenidos del curso, que se considerará superado al obtener como mínimo un cinco sobre diez.</w:t>
      </w:r>
    </w:p>
    <w:p w:rsidR="00000000" w:rsidDel="00000000" w:rsidP="00000000" w:rsidRDefault="00000000" w:rsidRPr="00000000" w14:paraId="0000009E">
      <w:pPr>
        <w:ind w:firstLine="708"/>
        <w:jc w:val="both"/>
        <w:rPr/>
      </w:pPr>
      <w:r w:rsidDel="00000000" w:rsidR="00000000" w:rsidRPr="00000000">
        <w:rPr>
          <w:rtl w:val="0"/>
        </w:rPr>
        <w:t xml:space="preserve">Los alumnos que no hayan conseguido los mínimos exigibles y suspendan una, dos o las tres evaluaciones realizarán un examen para recuperar la/s evaluación/es que tenga/n pendiente/s. El profesor intentará fijar la fecha de dichas recuperaciones consultando las preferencias de los alumnos con la/s evaluación/es pendiente/s con el fin de favorecerles, podrán optar entre realizar el examen de recuperación de cada evaluación al finalizar cada una de ellas o al final del curso. El examen extraordinario será de todo el curso, las tres evaluaciones.</w:t>
      </w:r>
    </w:p>
    <w:p w:rsidR="00000000" w:rsidDel="00000000" w:rsidP="00000000" w:rsidRDefault="00000000" w:rsidRPr="00000000" w14:paraId="0000009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0" w:line="240" w:lineRule="auto"/>
        <w:ind w:left="709" w:right="0" w:hanging="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Estructura de las pruebas extraordinarias y sus criterios de calificación</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Los alumnos que no superen en Junio la materia serán convocados a final de curso para la realización de un examen sobre los contenidos de la materia que han cursado.</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estructura del examen extraordinario se determina teniendo en cuenta que existen unidades con contenidos teóricos y otras con contenidos más prácticos. Por lo tanto, se van a incluir preguntas tanto teóricas como prácticas para integrar así todos los contenidos impartidos a lo largo del curso en esta prueba extraordinaria.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Preguntas teóricas: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desarrollo, de verdadero o falso, de tipo test, de relacionar mediante flechas, etc. Van a ser preguntas de cualquiera de los saberes básicos (A, B, C, D) de la programación, que supondrá un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del total de la puntuación.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Ejercicios prácticos: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 ejercicio práctico propuesto se basará en las prácticas realizadas durante el curso. Se propondrán de 2 a 5 ejercicios  prácticos sobre los saberes básicos  indicados anteriormente. Supondrá un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del total de la puntuación.</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AA">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0" w:line="240" w:lineRule="auto"/>
        <w:ind w:left="709" w:right="0" w:hanging="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Orientaciones, actividades de recuperación y apoyos para los alumnos con la materia pendiente (matriculados en cursos posteriores)</w:t>
      </w:r>
    </w:p>
    <w:p w:rsidR="00000000" w:rsidDel="00000000" w:rsidP="00000000" w:rsidRDefault="00000000" w:rsidRPr="00000000" w14:paraId="000000AB">
      <w:pPr>
        <w:ind w:left="709" w:firstLine="0"/>
        <w:jc w:val="both"/>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ser una materia de1º de BACHILLERATO no se da el caso de que exista ningún alumno con la materia pendiente del curso anterior, por lo que no procede puesto que ningún alumno tiene pendiente esta materia de cursos anteriores ya que 1º BACHILLERATO es un curso inicial de etapa. Además se trata de una materia nueva que es la actualización de una materia que con las leyes anteriores se llamaba Tecnología Industrial y que nunca se ha impartido en nuestro centro.</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cualquier caso esta situación se refiere a aquellos alumnos que estando en 2º de Bachillerato tienen la materia de 1º de Bachillerato pendiente, la recuperarían mediante la elaboración de trabajo en el que se aplican de manera práctica los contenidos de la materia pendiente. A los alumnos afectados se les entregaría a principios de curso las instrucciones que detallan el proceso.</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En caso de no haberse realizado la tarea encomendada, el alumno se debería presentar a un examen de pendientes en la fecha prevista por el departamento con la aprobación de Jefatura de estudios en la tercera evaluación y de no presentarse o no aprobar deberían presentarse al examen extraordinario con el resto de alumnos que tuvieran pendiente la materia. En cualquier caso, el alumno que aprobara la materia del curso siguiente al que tiene pendiente recuperaría automáticamente la materia pendiente del curso anterior.</w:t>
      </w:r>
    </w:p>
    <w:p w:rsidR="00000000" w:rsidDel="00000000" w:rsidP="00000000" w:rsidRDefault="00000000" w:rsidRPr="00000000" w14:paraId="000000B1">
      <w:pPr>
        <w:ind w:firstLine="709"/>
        <w:jc w:val="both"/>
        <w:rPr>
          <w:sz w:val="22"/>
          <w:szCs w:val="22"/>
        </w:rPr>
      </w:pPr>
      <w:r w:rsidDel="00000000" w:rsidR="00000000" w:rsidRPr="00000000">
        <w:rPr>
          <w:rtl w:val="0"/>
        </w:rPr>
      </w:r>
    </w:p>
    <w:sectPr>
      <w:footerReference r:id="rId9" w:type="default"/>
      <w:pgSz w:h="16840" w:w="11907" w:orient="portrait"/>
      <w:pgMar w:bottom="964" w:top="1134" w:left="1701" w:right="1275" w:header="62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Times New Roman"/>
  <w:font w:name="Calibri"/>
  <w:font w:name="FS Alber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3">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4">
    <w:lvl w:ilvl="0">
      <w:start w:val="1"/>
      <w:numFmt w:val="upperLetter"/>
      <w:lvlText w:val="%1)"/>
      <w:lvlJc w:val="left"/>
      <w:pPr>
        <w:ind w:left="1818" w:hanging="111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5">
    <w:lvl w:ilvl="0">
      <w:start w:val="2"/>
      <w:numFmt w:val="upperLetter"/>
      <w:lvlText w:val="%1)"/>
      <w:lvlJc w:val="left"/>
      <w:pPr>
        <w:ind w:left="1068" w:hanging="36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160" w:hanging="180"/>
    </w:pPr>
    <w:rPr>
      <w:rFonts w:ascii="Arial" w:cs="Arial" w:eastAsia="Arial" w:hAnsi="Arial"/>
      <w:sz w:val="24"/>
      <w:szCs w:val="24"/>
    </w:rPr>
  </w:style>
  <w:style w:type="paragraph" w:styleId="Heading4">
    <w:name w:val="heading 4"/>
    <w:basedOn w:val="Normal"/>
    <w:next w:val="Normal"/>
    <w:pPr>
      <w:keepNext w:val="1"/>
      <w:spacing w:after="60" w:before="240" w:lineRule="auto"/>
      <w:ind w:left="2880" w:hanging="360"/>
    </w:pPr>
    <w:rPr>
      <w:rFonts w:ascii="Arial" w:cs="Arial" w:eastAsia="Arial" w:hAnsi="Arial"/>
      <w:b w:val="1"/>
      <w:sz w:val="24"/>
      <w:szCs w:val="24"/>
    </w:rPr>
  </w:style>
  <w:style w:type="paragraph" w:styleId="Heading5">
    <w:name w:val="heading 5"/>
    <w:basedOn w:val="Normal"/>
    <w:next w:val="Normal"/>
    <w:pPr>
      <w:spacing w:after="60" w:before="240" w:lineRule="auto"/>
      <w:ind w:left="3600" w:hanging="360"/>
    </w:pPr>
    <w:rPr>
      <w:rFonts w:ascii="Arial" w:cs="Arial" w:eastAsia="Arial" w:hAnsi="Arial"/>
      <w:sz w:val="22"/>
      <w:szCs w:val="22"/>
    </w:rPr>
  </w:style>
  <w:style w:type="paragraph" w:styleId="Heading6">
    <w:name w:val="heading 6"/>
    <w:basedOn w:val="Normal"/>
    <w:next w:val="Normal"/>
    <w:pPr>
      <w:spacing w:after="60" w:before="240" w:lineRule="auto"/>
      <w:ind w:left="4320" w:hanging="180"/>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Ttulo7">
    <w:name w:val="heading 7"/>
    <w:basedOn w:val="Normal"/>
    <w:next w:val="Normal"/>
    <w:link w:val="Ttulo7Car"/>
    <w:qFormat w:val="1"/>
    <w:rsid w:val="00EC473E"/>
    <w:pPr>
      <w:numPr>
        <w:ilvl w:val="6"/>
        <w:numId w:val="1"/>
      </w:numPr>
      <w:spacing w:after="60" w:before="240"/>
      <w:outlineLvl w:val="6"/>
    </w:pPr>
    <w:rPr>
      <w:rFonts w:ascii="Arial" w:hAnsi="Arial"/>
    </w:rPr>
  </w:style>
  <w:style w:type="paragraph" w:styleId="Ttulo8">
    <w:name w:val="heading 8"/>
    <w:basedOn w:val="Normal"/>
    <w:next w:val="Normal"/>
    <w:link w:val="Ttulo8Car"/>
    <w:qFormat w:val="1"/>
    <w:rsid w:val="00EC473E"/>
    <w:pPr>
      <w:numPr>
        <w:ilvl w:val="7"/>
        <w:numId w:val="1"/>
      </w:numPr>
      <w:spacing w:after="60" w:before="240"/>
      <w:outlineLvl w:val="7"/>
    </w:pPr>
    <w:rPr>
      <w:rFonts w:ascii="Arial" w:hAnsi="Arial"/>
      <w:i w:val="1"/>
    </w:rPr>
  </w:style>
  <w:style w:type="paragraph" w:styleId="Ttulo9">
    <w:name w:val="heading 9"/>
    <w:basedOn w:val="Normal"/>
    <w:next w:val="Normal"/>
    <w:link w:val="Ttulo9Car"/>
    <w:qFormat w:val="1"/>
    <w:rsid w:val="00EC473E"/>
    <w:pPr>
      <w:numPr>
        <w:ilvl w:val="8"/>
        <w:numId w:val="1"/>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membrete" w:customStyle="1">
    <w:name w:val="membrete"/>
    <w:basedOn w:val="Normal"/>
    <w:rsid w:val="003A6C23"/>
  </w:style>
  <w:style w:type="character" w:styleId="Hipervnculo">
    <w:name w:val="Hyperlink"/>
    <w:uiPriority w:val="99"/>
    <w:rsid w:val="003A6C23"/>
    <w:rPr>
      <w:color w:val="0000ff"/>
      <w:u w:val="single"/>
    </w:rPr>
  </w:style>
  <w:style w:type="paragraph" w:styleId="Encabezado">
    <w:name w:val="header"/>
    <w:basedOn w:val="Normal"/>
    <w:rsid w:val="003A6C23"/>
    <w:pPr>
      <w:tabs>
        <w:tab w:val="center" w:pos="4252"/>
        <w:tab w:val="right" w:pos="8504"/>
      </w:tabs>
    </w:pPr>
  </w:style>
  <w:style w:type="paragraph" w:styleId="Piedepgina">
    <w:name w:val="footer"/>
    <w:basedOn w:val="Normal"/>
    <w:rsid w:val="003A6C23"/>
    <w:pPr>
      <w:tabs>
        <w:tab w:val="center" w:pos="4252"/>
        <w:tab w:val="right" w:pos="8504"/>
      </w:tabs>
    </w:pPr>
  </w:style>
  <w:style w:type="paragraph" w:styleId="Textodeglobo">
    <w:name w:val="Balloon Text"/>
    <w:basedOn w:val="Normal"/>
    <w:link w:val="TextodegloboCar"/>
    <w:rsid w:val="00C61B13"/>
    <w:rPr>
      <w:rFonts w:ascii="Tahoma" w:cs="Tahoma" w:hAnsi="Tahoma"/>
      <w:sz w:val="16"/>
      <w:szCs w:val="16"/>
    </w:rPr>
  </w:style>
  <w:style w:type="character" w:styleId="TextodegloboCar" w:customStyle="1">
    <w:name w:val="Texto de globo Car"/>
    <w:link w:val="Textodeglobo"/>
    <w:rsid w:val="00C61B13"/>
    <w:rPr>
      <w:rFonts w:ascii="Tahoma" w:cs="Tahoma" w:hAnsi="Tahoma"/>
      <w:sz w:val="16"/>
      <w:szCs w:val="16"/>
      <w:lang w:val="es-ES_tradnl"/>
    </w:rPr>
  </w:style>
  <w:style w:type="paragraph" w:styleId="Prrafodelista">
    <w:name w:val="List Paragraph"/>
    <w:basedOn w:val="Normal"/>
    <w:link w:val="PrrafodelistaCar"/>
    <w:uiPriority w:val="34"/>
    <w:qFormat w:val="1"/>
    <w:rsid w:val="00D60FF3"/>
    <w:pPr>
      <w:ind w:left="708"/>
    </w:pPr>
  </w:style>
  <w:style w:type="paragraph" w:styleId="TDC2">
    <w:name w:val="toc 2"/>
    <w:basedOn w:val="Normal"/>
    <w:next w:val="Normal"/>
    <w:autoRedefine w:val="1"/>
    <w:uiPriority w:val="39"/>
    <w:qFormat w:val="1"/>
    <w:rsid w:val="00EC473E"/>
    <w:pPr>
      <w:tabs>
        <w:tab w:val="right" w:leader="underscore" w:pos="9355"/>
      </w:tabs>
      <w:spacing w:before="120"/>
      <w:ind w:left="200"/>
    </w:pPr>
    <w:rPr>
      <w:b w:val="1"/>
      <w:sz w:val="22"/>
    </w:rPr>
  </w:style>
  <w:style w:type="character" w:styleId="Ttulo1Car" w:customStyle="1">
    <w:name w:val="Título 1 Car"/>
    <w:link w:val="Ttulo1"/>
    <w:rsid w:val="00EC473E"/>
    <w:rPr>
      <w:rFonts w:ascii="Arial" w:hAnsi="Arial"/>
      <w:b w:val="1"/>
      <w:kern w:val="28"/>
      <w:sz w:val="28"/>
      <w:lang w:val="es-ES_tradnl"/>
    </w:rPr>
  </w:style>
  <w:style w:type="character" w:styleId="Ttulo2Car" w:customStyle="1">
    <w:name w:val="Título 2 Car"/>
    <w:link w:val="Ttulo2"/>
    <w:rsid w:val="00EC473E"/>
    <w:rPr>
      <w:rFonts w:ascii="Arial" w:hAnsi="Arial"/>
      <w:b w:val="1"/>
      <w:i w:val="1"/>
      <w:sz w:val="24"/>
      <w:lang w:val="es-ES_tradnl"/>
    </w:rPr>
  </w:style>
  <w:style w:type="character" w:styleId="Ttulo3Car" w:customStyle="1">
    <w:name w:val="Título 3 Car"/>
    <w:link w:val="Ttulo3"/>
    <w:rsid w:val="00EC473E"/>
    <w:rPr>
      <w:rFonts w:ascii="Arial" w:hAnsi="Arial"/>
      <w:sz w:val="24"/>
      <w:lang w:val="es-ES_tradnl"/>
    </w:rPr>
  </w:style>
  <w:style w:type="character" w:styleId="Ttulo4Car" w:customStyle="1">
    <w:name w:val="Título 4 Car"/>
    <w:link w:val="Ttulo4"/>
    <w:rsid w:val="00EC473E"/>
    <w:rPr>
      <w:rFonts w:ascii="Arial" w:hAnsi="Arial"/>
      <w:b w:val="1"/>
      <w:sz w:val="24"/>
      <w:lang w:val="es-ES_tradnl"/>
    </w:rPr>
  </w:style>
  <w:style w:type="character" w:styleId="Ttulo5Car" w:customStyle="1">
    <w:name w:val="Título 5 Car"/>
    <w:link w:val="Ttulo5"/>
    <w:rsid w:val="00EC473E"/>
    <w:rPr>
      <w:rFonts w:ascii="Arial" w:hAnsi="Arial"/>
      <w:sz w:val="22"/>
      <w:lang w:val="es-ES_tradnl"/>
    </w:rPr>
  </w:style>
  <w:style w:type="character" w:styleId="Ttulo6Car" w:customStyle="1">
    <w:name w:val="Título 6 Car"/>
    <w:link w:val="Ttulo6"/>
    <w:rsid w:val="00EC473E"/>
    <w:rPr>
      <w:i w:val="1"/>
      <w:sz w:val="22"/>
      <w:lang w:val="es-ES_tradnl"/>
    </w:rPr>
  </w:style>
  <w:style w:type="character" w:styleId="Ttulo7Car" w:customStyle="1">
    <w:name w:val="Título 7 Car"/>
    <w:link w:val="Ttulo7"/>
    <w:rsid w:val="00EC473E"/>
    <w:rPr>
      <w:rFonts w:ascii="Arial" w:hAnsi="Arial"/>
      <w:lang w:val="es-ES_tradnl"/>
    </w:rPr>
  </w:style>
  <w:style w:type="character" w:styleId="Ttulo8Car" w:customStyle="1">
    <w:name w:val="Título 8 Car"/>
    <w:link w:val="Ttulo8"/>
    <w:rsid w:val="00EC473E"/>
    <w:rPr>
      <w:rFonts w:ascii="Arial" w:hAnsi="Arial"/>
      <w:i w:val="1"/>
      <w:lang w:val="es-ES_tradnl"/>
    </w:rPr>
  </w:style>
  <w:style w:type="character" w:styleId="Ttulo9Car" w:customStyle="1">
    <w:name w:val="Título 9 Car"/>
    <w:link w:val="Ttulo9"/>
    <w:rsid w:val="00EC473E"/>
    <w:rPr>
      <w:rFonts w:ascii="Arial" w:hAnsi="Arial"/>
      <w:b w:val="1"/>
      <w:i w:val="1"/>
      <w:sz w:val="18"/>
      <w:lang w:val="es-ES_tradnl"/>
    </w:rPr>
  </w:style>
  <w:style w:type="paragraph" w:styleId="TDC1">
    <w:name w:val="toc 1"/>
    <w:basedOn w:val="Normal"/>
    <w:next w:val="Normal"/>
    <w:autoRedefine w:val="1"/>
    <w:uiPriority w:val="39"/>
    <w:qFormat w:val="1"/>
    <w:rsid w:val="007D3302"/>
  </w:style>
  <w:style w:type="paragraph" w:styleId="TtulodeTDC">
    <w:name w:val="TOC Heading"/>
    <w:basedOn w:val="Ttulo1"/>
    <w:next w:val="Normal"/>
    <w:uiPriority w:val="39"/>
    <w:semiHidden w:val="1"/>
    <w:unhideWhenUsed w:val="1"/>
    <w:qFormat w:val="1"/>
    <w:rsid w:val="007D3302"/>
    <w:pPr>
      <w:keepLines w:val="1"/>
      <w:numPr>
        <w:numId w:val="0"/>
      </w:numPr>
      <w:spacing w:after="0" w:before="480" w:line="276" w:lineRule="auto"/>
      <w:outlineLvl w:val="9"/>
    </w:pPr>
    <w:rPr>
      <w:rFonts w:ascii="Cambria" w:hAnsi="Cambria"/>
      <w:bCs w:val="1"/>
      <w:color w:val="365f91"/>
      <w:kern w:val="0"/>
      <w:szCs w:val="28"/>
      <w:lang w:eastAsia="en-US" w:val="es-ES"/>
    </w:rPr>
  </w:style>
  <w:style w:type="paragraph" w:styleId="TDC3">
    <w:name w:val="toc 3"/>
    <w:basedOn w:val="Normal"/>
    <w:next w:val="Normal"/>
    <w:autoRedefine w:val="1"/>
    <w:uiPriority w:val="39"/>
    <w:unhideWhenUsed w:val="1"/>
    <w:qFormat w:val="1"/>
    <w:rsid w:val="007D3302"/>
    <w:pPr>
      <w:spacing w:after="100" w:line="276" w:lineRule="auto"/>
      <w:ind w:left="440"/>
    </w:pPr>
    <w:rPr>
      <w:rFonts w:ascii="Calibri" w:hAnsi="Calibri"/>
      <w:sz w:val="22"/>
      <w:szCs w:val="22"/>
      <w:lang w:eastAsia="en-US" w:val="es-ES"/>
    </w:rPr>
  </w:style>
  <w:style w:type="character" w:styleId="PrrafodelistaCar" w:customStyle="1">
    <w:name w:val="Párrafo de lista Car"/>
    <w:link w:val="Prrafodelista"/>
    <w:uiPriority w:val="34"/>
    <w:qFormat w:val="1"/>
    <w:locked w:val="1"/>
    <w:rsid w:val="00826751"/>
    <w:rPr>
      <w:lang w:val="es-ES_tradnl"/>
    </w:rPr>
  </w:style>
  <w:style w:type="paragraph" w:styleId="Textoindependiente3">
    <w:name w:val="Body Text 3"/>
    <w:basedOn w:val="Normal"/>
    <w:link w:val="Textoindependiente3Car"/>
    <w:uiPriority w:val="99"/>
    <w:rsid w:val="00242EB1"/>
    <w:pPr>
      <w:suppressAutoHyphens w:val="1"/>
      <w:jc w:val="both"/>
    </w:pPr>
    <w:rPr>
      <w:noProof w:val="1"/>
      <w:sz w:val="24"/>
      <w:lang w:val="es-ES"/>
    </w:rPr>
  </w:style>
  <w:style w:type="character" w:styleId="Textoindependiente3Car" w:customStyle="1">
    <w:name w:val="Texto independiente 3 Car"/>
    <w:basedOn w:val="Fuentedeprrafopredeter"/>
    <w:link w:val="Textoindependiente3"/>
    <w:uiPriority w:val="99"/>
    <w:rsid w:val="00242EB1"/>
    <w:rPr>
      <w:noProof w:val="1"/>
      <w:sz w:val="24"/>
    </w:rPr>
  </w:style>
  <w:style w:type="paragraph" w:styleId="Textoindependiente">
    <w:name w:val="Body Text"/>
    <w:basedOn w:val="Normal"/>
    <w:link w:val="TextoindependienteCar"/>
    <w:unhideWhenUsed w:val="1"/>
    <w:rsid w:val="00242EB1"/>
    <w:pPr>
      <w:spacing w:after="120"/>
    </w:pPr>
  </w:style>
  <w:style w:type="character" w:styleId="TextoindependienteCar" w:customStyle="1">
    <w:name w:val="Texto independiente Car"/>
    <w:basedOn w:val="Fuentedeprrafopredeter"/>
    <w:link w:val="Textoindependiente"/>
    <w:rsid w:val="00242EB1"/>
    <w:rPr>
      <w:lang w:val="es-ES_tradnl"/>
    </w:rPr>
  </w:style>
  <w:style w:type="paragraph" w:styleId="texto" w:customStyle="1">
    <w:name w:val="texto"/>
    <w:basedOn w:val="Normal"/>
    <w:link w:val="textoCar"/>
    <w:rsid w:val="00C16045"/>
    <w:pPr>
      <w:spacing w:after="80" w:before="80"/>
    </w:pPr>
    <w:rPr>
      <w:sz w:val="24"/>
      <w:szCs w:val="24"/>
      <w:lang w:val="es-ES"/>
    </w:rPr>
  </w:style>
  <w:style w:type="character" w:styleId="textoCar" w:customStyle="1">
    <w:name w:val="texto Car"/>
    <w:link w:val="texto"/>
    <w:locked w:val="1"/>
    <w:rsid w:val="00C16045"/>
    <w:rPr>
      <w:sz w:val="24"/>
      <w:szCs w:val="24"/>
    </w:rPr>
  </w:style>
  <w:style w:type="table" w:styleId="Tablaconcuadrcula">
    <w:name w:val="Table Grid"/>
    <w:basedOn w:val="Tablanormal"/>
    <w:uiPriority w:val="59"/>
    <w:rsid w:val="008E4668"/>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8A4A78"/>
    <w:pPr>
      <w:autoSpaceDE w:val="0"/>
      <w:autoSpaceDN w:val="0"/>
      <w:adjustRightInd w:val="0"/>
    </w:pPr>
    <w:rPr>
      <w:rFonts w:ascii="Arial" w:cs="Arial" w:hAnsi="Arial"/>
      <w:color w:val="000000"/>
      <w:sz w:val="24"/>
      <w:szCs w:val="24"/>
    </w:rPr>
  </w:style>
  <w:style w:type="paragraph" w:styleId="NormalWeb">
    <w:name w:val="Normal (Web)"/>
    <w:basedOn w:val="Normal"/>
    <w:uiPriority w:val="99"/>
    <w:rsid w:val="008A4A78"/>
    <w:pPr>
      <w:spacing w:after="100" w:afterAutospacing="1" w:before="100" w:beforeAutospacing="1"/>
    </w:pPr>
    <w:rPr>
      <w:sz w:val="24"/>
      <w:szCs w:val="24"/>
      <w:lang w:val="es-ES"/>
    </w:rPr>
  </w:style>
  <w:style w:type="paragraph" w:styleId="NormalWeb7" w:customStyle="1">
    <w:name w:val="Normal (Web)7"/>
    <w:basedOn w:val="Normal"/>
    <w:rsid w:val="003C0A68"/>
    <w:pPr>
      <w:spacing w:after="187" w:before="187" w:line="336" w:lineRule="atLeast"/>
      <w:jc w:val="both"/>
    </w:pPr>
    <w:rPr>
      <w:rFonts w:ascii="Verdana" w:hAnsi="Verdana"/>
      <w:color w:val="000000"/>
      <w:sz w:val="24"/>
      <w:szCs w:val="24"/>
      <w:lang w:val="es-ES"/>
    </w:rPr>
  </w:style>
  <w:style w:type="character" w:styleId="apple-tab-span" w:customStyle="1">
    <w:name w:val="apple-tab-span"/>
    <w:basedOn w:val="Fuentedeprrafopredeter"/>
    <w:rsid w:val="003C0A68"/>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TTmtWcJjDRXAT4XFWkRW1LbPw==">CgMxLjAyCGguZ2pkZ3hzMgloLjMwajB6bGwyCWguMWZvYjl0ZTIJaC4zem55c2g3MgloLjJldDkycDAyCGgudHlqY3d0OAByITFsM1RVT1RpN3Z0NGRlUVdaazNTdjc2cFFpdzJJNFpIVA==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2023-10-20T09:56:00Z</dcterms:created>
  <dc:creator>pc</dc:creator>
</cp:coreProperties>
</file>