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jc w:val="both"/>
        <w:rPr>
          <w:rFonts w:ascii="Calibri" w:cs="Calibri" w:eastAsia="Calibri" w:hAnsi="Calibri"/>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151765</wp:posOffset>
            </wp:positionH>
            <wp:positionV relativeFrom="paragraph">
              <wp:posOffset>-188145</wp:posOffset>
            </wp:positionV>
            <wp:extent cx="616689" cy="540414"/>
            <wp:effectExtent b="0" l="0" r="0" t="0"/>
            <wp:wrapNone/>
            <wp:docPr descr="logo-v1" id="27"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616689" cy="540414"/>
                    </a:xfrm>
                    <a:prstGeom prst="rect"/>
                    <a:ln/>
                  </pic:spPr>
                </pic:pic>
              </a:graphicData>
            </a:graphic>
          </wp:anchor>
        </w:drawing>
      </w:r>
    </w:p>
    <w:p w:rsidR="00000000" w:rsidDel="00000000" w:rsidP="00000000" w:rsidRDefault="00000000" w:rsidRPr="00000000" w14:paraId="00000002">
      <w:pPr>
        <w:ind w:left="21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213"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IES</w:t>
      </w:r>
      <w:r w:rsidDel="00000000" w:rsidR="00000000" w:rsidRPr="00000000">
        <w:rPr>
          <w:rFonts w:ascii="Calibri" w:cs="Calibri" w:eastAsia="Calibri" w:hAnsi="Calibri"/>
          <w:b w:val="1"/>
          <w:sz w:val="32"/>
          <w:szCs w:val="32"/>
          <w:rtl w:val="0"/>
        </w:rPr>
        <w:t xml:space="preserve"> Josefina Aldecoa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-345753</wp:posOffset>
                </wp:positionH>
                <wp:positionV relativeFrom="paragraph">
                  <wp:posOffset>-70167</wp:posOffset>
                </wp:positionV>
                <wp:extent cx="368934" cy="677545"/>
                <wp:effectExtent b="0" l="0" r="0" t="0"/>
                <wp:wrapNone/>
                <wp:docPr id="26" name=""/>
                <a:graphic>
                  <a:graphicData uri="http://schemas.microsoft.com/office/word/2010/wordprocessingShape">
                    <wps:wsp>
                      <wps:cNvSpPr/>
                      <wps:cNvPr id="3" name="Shape 3"/>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-345753</wp:posOffset>
                </wp:positionH>
                <wp:positionV relativeFrom="paragraph">
                  <wp:posOffset>-70167</wp:posOffset>
                </wp:positionV>
                <wp:extent cx="368934" cy="677545"/>
                <wp:effectExtent b="0" l="0" r="0" t="0"/>
                <wp:wrapNone/>
                <wp:docPr id="2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68934" cy="677545"/>
                        </a:xfrm>
                        <a:prstGeom prst="rect"/>
                        <a:ln/>
                      </pic:spPr>
                    </pic:pic>
                  </a:graphicData>
                </a:graphic>
              </wp:anchor>
            </w:drawing>
          </mc:Fallback>
        </mc:AlternateContent>
      </w:r>
    </w:p>
    <w:p w:rsidR="00000000" w:rsidDel="00000000" w:rsidP="00000000" w:rsidRDefault="00000000" w:rsidRPr="00000000" w14:paraId="00000004">
      <w:pPr>
        <w:spacing w:after="280" w:before="280" w:lineRule="auto"/>
        <w:ind w:left="2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Informativo_Programación didáctica</w:t>
      </w:r>
    </w:p>
    <w:p w:rsidR="00000000" w:rsidDel="00000000" w:rsidP="00000000" w:rsidRDefault="00000000" w:rsidRPr="00000000" w14:paraId="00000006">
      <w:pPr>
        <w:spacing w:after="280" w:before="280" w:lineRule="auto"/>
        <w:ind w:left="85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HISTORIA DE ESPAÑA - 2º de Bachillerato</w:t>
      </w:r>
    </w:p>
    <w:p w:rsidR="00000000" w:rsidDel="00000000" w:rsidP="00000000" w:rsidRDefault="00000000" w:rsidRPr="00000000" w14:paraId="00000008">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DEPARTAMENTO DE GEOGRAFÍA E HISTORIA</w:t>
      </w:r>
    </w:p>
    <w:p w:rsidR="00000000" w:rsidDel="00000000" w:rsidP="00000000" w:rsidRDefault="00000000" w:rsidRPr="00000000" w14:paraId="00000009">
      <w:pPr>
        <w:spacing w:after="280" w:before="280" w:lineRule="auto"/>
        <w:ind w:left="851" w:firstLine="0"/>
        <w:jc w:val="both"/>
        <w:rPr>
          <w:rFonts w:ascii="Calibri" w:cs="Calibri" w:eastAsia="Calibri" w:hAnsi="Calibri"/>
        </w:rPr>
      </w:pPr>
      <w:r w:rsidDel="00000000" w:rsidR="00000000" w:rsidRPr="00000000">
        <w:rPr>
          <w:rFonts w:ascii="Calibri" w:cs="Calibri" w:eastAsia="Calibri" w:hAnsi="Calibri"/>
          <w:sz w:val="22"/>
          <w:szCs w:val="22"/>
          <w:rtl w:val="0"/>
        </w:rPr>
        <w:t xml:space="preserve">Fecha última actualización: octubre de 2025</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10231438</wp:posOffset>
                </wp:positionV>
                <wp:extent cx="5553075" cy="255905"/>
                <wp:effectExtent b="0" l="0" r="0" t="0"/>
                <wp:wrapNone/>
                <wp:docPr id="25" name=""/>
                <a:graphic>
                  <a:graphicData uri="http://schemas.microsoft.com/office/word/2010/wordprocessingShape">
                    <wps:wsp>
                      <wps:cNvSpPr/>
                      <wps:cNvPr id="2" name="Shape 2"/>
                      <wps:spPr>
                        <a:xfrm>
                          <a:off x="2602800" y="3685385"/>
                          <a:ext cx="5486400" cy="1892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t xml:space="preserve">Sahagún, 4 – 28925 </w:t>
                            </w:r>
                            <w:r w:rsidDel="00000000" w:rsidR="00000000" w:rsidRPr="00000000">
                              <w:rPr>
                                <w:rFonts w:ascii="Arial Narrow" w:cs="Arial Narrow" w:eastAsia="Arial Narrow" w:hAnsi="Arial Narrow"/>
                                <w:b w:val="1"/>
                                <w:i w:val="0"/>
                                <w:smallCaps w:val="0"/>
                                <w:strike w:val="0"/>
                                <w:color w:val="000000"/>
                                <w:sz w:val="16"/>
                                <w:vertAlign w:val="baseline"/>
                              </w:rPr>
                              <w:t xml:space="preserve">ALCORCÓN</w:t>
                            </w:r>
                            <w:r w:rsidDel="00000000" w:rsidR="00000000" w:rsidRPr="00000000">
                              <w:rPr>
                                <w:rFonts w:ascii="Arial Narrow" w:cs="Arial Narrow" w:eastAsia="Arial Narrow" w:hAnsi="Arial Narrow"/>
                                <w:b w:val="0"/>
                                <w:i w:val="0"/>
                                <w:smallCaps w:val="0"/>
                                <w:strike w:val="0"/>
                                <w:color w:val="000000"/>
                                <w:sz w:val="16"/>
                                <w:vertAlign w:val="baseline"/>
                              </w:rPr>
                              <w:t xml:space="preserve"> (Madrid)   Tel: 91 612 52 61 – Fax: 91 612 53 61  E-mail: </w:t>
                            </w:r>
                            <w:r w:rsidDel="00000000" w:rsidR="00000000" w:rsidRPr="00000000">
                              <w:rPr>
                                <w:rFonts w:ascii="Arial Narrow" w:cs="Arial Narrow" w:eastAsia="Arial Narrow" w:hAnsi="Arial Narrow"/>
                                <w:b w:val="0"/>
                                <w:i w:val="0"/>
                                <w:smallCaps w:val="0"/>
                                <w:strike w:val="0"/>
                                <w:color w:val="0000ff"/>
                                <w:sz w:val="16"/>
                                <w:u w:val="single"/>
                                <w:vertAlign w:val="baseline"/>
                              </w:rPr>
                              <w:t xml:space="preserve">ies.josefinaaldecoa.alcorcon@educa.madrid.org</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10231438</wp:posOffset>
                </wp:positionV>
                <wp:extent cx="5553075" cy="255905"/>
                <wp:effectExtent b="0" l="0" r="0" t="0"/>
                <wp:wrapNone/>
                <wp:docPr id="2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53075" cy="255905"/>
                        </a:xfrm>
                        <a:prstGeom prst="rect"/>
                        <a:ln/>
                      </pic:spPr>
                    </pic:pic>
                  </a:graphicData>
                </a:graphic>
              </wp:anchor>
            </w:drawing>
          </mc:Fallback>
        </mc:AlternateContent>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08" w:right="0" w:hanging="708"/>
        <w:jc w:val="both"/>
        <w:rPr>
          <w:rFonts w:ascii="Calibri" w:cs="Calibri" w:eastAsia="Calibri" w:hAnsi="Calibri"/>
          <w:i w:val="0"/>
          <w:smallCaps w:val="0"/>
          <w:strike w:val="0"/>
          <w:color w:val="2e74b5"/>
          <w:sz w:val="32"/>
          <w:szCs w:val="32"/>
          <w:u w:val="none"/>
          <w:shd w:fill="auto" w:val="clear"/>
          <w:vertAlign w:val="baseline"/>
        </w:rPr>
      </w:pPr>
      <w:r w:rsidDel="00000000" w:rsidR="00000000" w:rsidRPr="00000000">
        <w:rPr>
          <w:rFonts w:ascii="Calibri" w:cs="Calibri" w:eastAsia="Calibri" w:hAnsi="Calibri"/>
          <w:color w:val="2e74b5"/>
          <w:sz w:val="32"/>
          <w:szCs w:val="32"/>
          <w:rtl w:val="0"/>
        </w:rPr>
        <w:t xml:space="preserve">Índice:</w:t>
      </w:r>
      <w:r w:rsidDel="00000000" w:rsidR="00000000" w:rsidRPr="00000000">
        <w:rPr>
          <w:rtl w:val="0"/>
        </w:rPr>
      </w:r>
    </w:p>
    <w:sdt>
      <w:sdtPr>
        <w:id w:val="1957150667"/>
        <w:docPartObj>
          <w:docPartGallery w:val="Table of Contents"/>
          <w:docPartUnique w:val="1"/>
        </w:docPartObj>
      </w:sdtPr>
      <w:sdtContent>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CONTENIDOS, TEMPORALIZACIÓN, COMPETENCIAS  ESPECÍFICAS, CRITERIOS DE EVALUACIÓN Y DESCRIPTORES OPERATIVOS. INSTRUMENTOS DE EVALUACIÓN Y CRITERIOS DE CALIFICACIÓN.</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fxu29g9py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Contenidos</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tz13l05h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Temporalización y evaluación</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cra759yk9v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Competencias específicas, criterios de evaluación, contenidos e instrumentos de evaluación</w:t>
              <w:tab/>
              <w:t xml:space="preserve">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EVALUACIÓN</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svv1lm0fgb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Procedimientos e instrumentos de evaluación</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7x2g6oh2tk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Criterios de calificación</w:t>
              <w:tab/>
              <w:t xml:space="preserve">10</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sli976n6e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Recuperación de evaluaciones pendientes</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6uauso29bw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Convocatoria extraordinaria</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jc w:val="both"/>
        <w:rPr>
          <w:rFonts w:ascii="Calibri" w:cs="Calibri" w:eastAsia="Calibri" w:hAnsi="Calibri"/>
        </w:rPr>
        <w:sectPr>
          <w:footerReference r:id="rId9" w:type="default"/>
          <w:pgSz w:h="16840" w:w="11907" w:orient="portrait"/>
          <w:pgMar w:bottom="1134" w:top="1134" w:left="1418" w:right="1134" w:header="720" w:footer="720"/>
          <w:pgNumType w:start="1"/>
          <w:titlePg w:val="1"/>
        </w:sectPr>
      </w:pPr>
      <w:r w:rsidDel="00000000" w:rsidR="00000000" w:rsidRPr="00000000">
        <w:rPr>
          <w:rtl w:val="0"/>
        </w:rPr>
      </w:r>
    </w:p>
    <w:p w:rsidR="00000000" w:rsidDel="00000000" w:rsidP="00000000" w:rsidRDefault="00000000" w:rsidRPr="00000000" w14:paraId="00000015">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30j0zll"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CONTENIDOS, TEMPORALIZACIÓN, COMPETENCIAS  ESPECÍFICAS, CRITERIOS DE EVALUACIÓN Y DESCRIPTORES OPERATIVOS. INSTRUMENTOS DE EVALUACIÓN Y CRITERIOS DE CALIFICACIÓN.</w:t>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21c70efs4y7x" w:id="1"/>
      <w:bookmarkEnd w:id="1"/>
      <w:r w:rsidDel="00000000" w:rsidR="00000000" w:rsidRPr="00000000">
        <w:rPr>
          <w:rtl w:val="0"/>
        </w:rPr>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2fxu29g9pyv9" w:id="2"/>
      <w:bookmarkEnd w:id="2"/>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1.1. Contenidos</w:t>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w18j5gebc4l2" w:id="3"/>
      <w:bookmarkEnd w:id="3"/>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A. De la Prehistoria al reinado de los primeros Borbones.</w:t>
      </w:r>
    </w:p>
    <w:p w:rsidR="00000000" w:rsidDel="00000000" w:rsidP="00000000" w:rsidRDefault="00000000" w:rsidRPr="00000000" w14:paraId="0000001B">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La Prehistoria y la Edad Antigua en la Península Ibérica:</w:t>
      </w:r>
      <w:r w:rsidDel="00000000" w:rsidR="00000000" w:rsidRPr="00000000">
        <w:rPr>
          <w:rtl w:val="0"/>
        </w:rPr>
      </w:r>
    </w:p>
    <w:p w:rsidR="00000000" w:rsidDel="00000000" w:rsidP="00000000" w:rsidRDefault="00000000" w:rsidRPr="00000000" w14:paraId="0000001C">
      <w:pPr>
        <w:ind w:left="1440" w:firstLine="0"/>
        <w:jc w:val="both"/>
        <w:rPr/>
      </w:pPr>
      <w:r w:rsidDel="00000000" w:rsidR="00000000" w:rsidRPr="00000000">
        <w:rPr>
          <w:rtl w:val="0"/>
        </w:rPr>
        <w:t xml:space="preserve">El Paleolítico y el Neolítico.</w:t>
      </w:r>
    </w:p>
    <w:p w:rsidR="00000000" w:rsidDel="00000000" w:rsidP="00000000" w:rsidRDefault="00000000" w:rsidRPr="00000000" w14:paraId="0000001D">
      <w:pPr>
        <w:ind w:left="1440" w:firstLine="0"/>
        <w:jc w:val="both"/>
        <w:rPr/>
      </w:pPr>
      <w:r w:rsidDel="00000000" w:rsidR="00000000" w:rsidRPr="00000000">
        <w:rPr>
          <w:rtl w:val="0"/>
        </w:rPr>
        <w:t xml:space="preserve">Los pueblos prerromanos y las colonizaciones de los pueblos del Mediterráneo.</w:t>
      </w:r>
    </w:p>
    <w:p w:rsidR="00000000" w:rsidDel="00000000" w:rsidP="00000000" w:rsidRDefault="00000000" w:rsidRPr="00000000" w14:paraId="0000001E">
      <w:pPr>
        <w:ind w:left="1440" w:firstLine="0"/>
        <w:jc w:val="both"/>
        <w:rPr/>
      </w:pPr>
      <w:r w:rsidDel="00000000" w:rsidR="00000000" w:rsidRPr="00000000">
        <w:rPr>
          <w:rtl w:val="0"/>
        </w:rPr>
        <w:t xml:space="preserve">La Hispania romana.</w:t>
      </w:r>
    </w:p>
    <w:p w:rsidR="00000000" w:rsidDel="00000000" w:rsidP="00000000" w:rsidRDefault="00000000" w:rsidRPr="00000000" w14:paraId="0000001F">
      <w:pPr>
        <w:ind w:left="1440" w:firstLine="0"/>
        <w:jc w:val="both"/>
        <w:rPr/>
      </w:pPr>
      <w:r w:rsidDel="00000000" w:rsidR="00000000" w:rsidRPr="00000000">
        <w:rPr>
          <w:rtl w:val="0"/>
        </w:rPr>
        <w:t xml:space="preserve">La monarquía visigoda.</w:t>
      </w:r>
    </w:p>
    <w:p w:rsidR="00000000" w:rsidDel="00000000" w:rsidP="00000000" w:rsidRDefault="00000000" w:rsidRPr="00000000" w14:paraId="00000020">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La Edad Media en la Península Ibérica:</w:t>
      </w:r>
      <w:r w:rsidDel="00000000" w:rsidR="00000000" w:rsidRPr="00000000">
        <w:rPr>
          <w:rtl w:val="0"/>
        </w:rPr>
      </w:r>
    </w:p>
    <w:p w:rsidR="00000000" w:rsidDel="00000000" w:rsidP="00000000" w:rsidRDefault="00000000" w:rsidRPr="00000000" w14:paraId="00000021">
      <w:pPr>
        <w:ind w:left="708" w:firstLine="708"/>
        <w:jc w:val="both"/>
        <w:rPr/>
      </w:pPr>
      <w:r w:rsidDel="00000000" w:rsidR="00000000" w:rsidRPr="00000000">
        <w:rPr>
          <w:rtl w:val="0"/>
        </w:rPr>
        <w:t xml:space="preserve">Al-Ándalus: evolución política.</w:t>
      </w:r>
    </w:p>
    <w:p w:rsidR="00000000" w:rsidDel="00000000" w:rsidP="00000000" w:rsidRDefault="00000000" w:rsidRPr="00000000" w14:paraId="00000022">
      <w:pPr>
        <w:ind w:left="708" w:firstLine="708"/>
        <w:jc w:val="both"/>
        <w:rPr/>
      </w:pPr>
      <w:r w:rsidDel="00000000" w:rsidR="00000000" w:rsidRPr="00000000">
        <w:rPr>
          <w:rtl w:val="0"/>
        </w:rPr>
        <w:t xml:space="preserve">Al-Ándalus: economía sociedad y cultura. El legado judío en la Península ibérica.</w:t>
      </w:r>
    </w:p>
    <w:p w:rsidR="00000000" w:rsidDel="00000000" w:rsidP="00000000" w:rsidRDefault="00000000" w:rsidRPr="00000000" w14:paraId="00000023">
      <w:pPr>
        <w:ind w:left="1416" w:firstLine="0"/>
        <w:jc w:val="both"/>
        <w:rPr/>
      </w:pPr>
      <w:r w:rsidDel="00000000" w:rsidR="00000000" w:rsidRPr="00000000">
        <w:rPr>
          <w:rtl w:val="0"/>
        </w:rPr>
        <w:t xml:space="preserve">Los reinos cristianos: evolución de la conquista de la Península y organización   política.   Modelos de repoblación. Organización estamental.</w:t>
      </w:r>
    </w:p>
    <w:p w:rsidR="00000000" w:rsidDel="00000000" w:rsidP="00000000" w:rsidRDefault="00000000" w:rsidRPr="00000000" w14:paraId="00000024">
      <w:pPr>
        <w:ind w:left="708" w:firstLine="708"/>
        <w:jc w:val="both"/>
        <w:rPr/>
      </w:pPr>
      <w:r w:rsidDel="00000000" w:rsidR="00000000" w:rsidRPr="00000000">
        <w:rPr>
          <w:rtl w:val="0"/>
        </w:rPr>
        <w:t xml:space="preserve">La Baja Edad Media en las Coronas de Castilla y de Aragón y en el Reino de Navarra.</w:t>
      </w:r>
    </w:p>
    <w:p w:rsidR="00000000" w:rsidDel="00000000" w:rsidP="00000000" w:rsidRDefault="00000000" w:rsidRPr="00000000" w14:paraId="00000025">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La Edad Moderna:</w:t>
      </w:r>
      <w:r w:rsidDel="00000000" w:rsidR="00000000" w:rsidRPr="00000000">
        <w:rPr>
          <w:rtl w:val="0"/>
        </w:rPr>
      </w:r>
    </w:p>
    <w:p w:rsidR="00000000" w:rsidDel="00000000" w:rsidP="00000000" w:rsidRDefault="00000000" w:rsidRPr="00000000" w14:paraId="00000026">
      <w:pPr>
        <w:ind w:left="708" w:firstLine="708"/>
        <w:jc w:val="both"/>
        <w:rPr/>
      </w:pPr>
      <w:r w:rsidDel="00000000" w:rsidR="00000000" w:rsidRPr="00000000">
        <w:rPr>
          <w:rtl w:val="0"/>
        </w:rPr>
        <w:t xml:space="preserve">Los Reyes Católicos: unión dinástica e instituciones de gobierno. La guerra de Granada.</w:t>
      </w:r>
    </w:p>
    <w:p w:rsidR="00000000" w:rsidDel="00000000" w:rsidP="00000000" w:rsidRDefault="00000000" w:rsidRPr="00000000" w14:paraId="00000027">
      <w:pPr>
        <w:ind w:left="708" w:firstLine="708"/>
        <w:jc w:val="both"/>
        <w:rPr/>
      </w:pPr>
      <w:r w:rsidDel="00000000" w:rsidR="00000000" w:rsidRPr="00000000">
        <w:rPr>
          <w:rtl w:val="0"/>
        </w:rPr>
        <w:t xml:space="preserve">Exploración, conquista y colonización de América.</w:t>
      </w:r>
    </w:p>
    <w:p w:rsidR="00000000" w:rsidDel="00000000" w:rsidP="00000000" w:rsidRDefault="00000000" w:rsidRPr="00000000" w14:paraId="00000028">
      <w:pPr>
        <w:ind w:left="708" w:firstLine="708"/>
        <w:jc w:val="both"/>
        <w:rPr/>
      </w:pPr>
      <w:r w:rsidDel="00000000" w:rsidR="00000000" w:rsidRPr="00000000">
        <w:rPr>
          <w:rtl w:val="0"/>
        </w:rPr>
        <w:t xml:space="preserve"> Los Austrias del siglo XVI. Política interior y exterior.</w:t>
      </w:r>
    </w:p>
    <w:p w:rsidR="00000000" w:rsidDel="00000000" w:rsidP="00000000" w:rsidRDefault="00000000" w:rsidRPr="00000000" w14:paraId="00000029">
      <w:pPr>
        <w:jc w:val="both"/>
        <w:rPr/>
      </w:pPr>
      <w:r w:rsidDel="00000000" w:rsidR="00000000" w:rsidRPr="00000000">
        <w:rPr>
          <w:rtl w:val="0"/>
        </w:rPr>
        <w:t xml:space="preserve"> </w:t>
        <w:tab/>
        <w:tab/>
        <w:t xml:space="preserve">Los Austrias del siglo XVII. Política interior y exterior.</w:t>
      </w:r>
    </w:p>
    <w:p w:rsidR="00000000" w:rsidDel="00000000" w:rsidP="00000000" w:rsidRDefault="00000000" w:rsidRPr="00000000" w14:paraId="0000002A">
      <w:pPr>
        <w:ind w:left="708" w:firstLine="708"/>
        <w:jc w:val="both"/>
        <w:rPr/>
      </w:pPr>
      <w:r w:rsidDel="00000000" w:rsidR="00000000" w:rsidRPr="00000000">
        <w:rPr>
          <w:rtl w:val="0"/>
        </w:rPr>
        <w:t xml:space="preserve">Sociedad, economía y cultura de los siglos XVI y XVII.</w:t>
      </w:r>
    </w:p>
    <w:p w:rsidR="00000000" w:rsidDel="00000000" w:rsidP="00000000" w:rsidRDefault="00000000" w:rsidRPr="00000000" w14:paraId="0000002B">
      <w:pPr>
        <w:ind w:left="708" w:firstLine="708"/>
        <w:jc w:val="both"/>
        <w:rPr/>
      </w:pPr>
      <w:r w:rsidDel="00000000" w:rsidR="00000000" w:rsidRPr="00000000">
        <w:rPr>
          <w:rtl w:val="0"/>
        </w:rPr>
        <w:t xml:space="preserve"> La Guerra de Sucesión. La Paz de Utrecht. Los pactos de familia.</w:t>
      </w:r>
    </w:p>
    <w:p w:rsidR="00000000" w:rsidDel="00000000" w:rsidP="00000000" w:rsidRDefault="00000000" w:rsidRPr="00000000" w14:paraId="0000002C">
      <w:pPr>
        <w:ind w:left="1416" w:firstLine="0"/>
        <w:jc w:val="both"/>
        <w:rPr/>
      </w:pPr>
      <w:r w:rsidDel="00000000" w:rsidR="00000000" w:rsidRPr="00000000">
        <w:rPr>
          <w:rtl w:val="0"/>
        </w:rPr>
        <w:t xml:space="preserve">La nueva Monarquía borbónica. Los decretos de Nueva Planta. Modelo de Estado y alcance de las reformas</w:t>
      </w:r>
    </w:p>
    <w:p w:rsidR="00000000" w:rsidDel="00000000" w:rsidP="00000000" w:rsidRDefault="00000000" w:rsidRPr="00000000" w14:paraId="0000002D">
      <w:pPr>
        <w:ind w:left="708" w:firstLine="708"/>
        <w:jc w:val="both"/>
        <w:rPr/>
      </w:pPr>
      <w:r w:rsidDel="00000000" w:rsidR="00000000" w:rsidRPr="00000000">
        <w:rPr>
          <w:rtl w:val="0"/>
        </w:rPr>
        <w:t xml:space="preserve">Las reformas borbónicas en los virreinatos americanos.</w:t>
      </w:r>
    </w:p>
    <w:p w:rsidR="00000000" w:rsidDel="00000000" w:rsidP="00000000" w:rsidRDefault="00000000" w:rsidRPr="00000000" w14:paraId="0000002E">
      <w:pPr>
        <w:ind w:left="708" w:firstLine="708"/>
        <w:jc w:val="both"/>
        <w:rPr/>
      </w:pPr>
      <w:r w:rsidDel="00000000" w:rsidR="00000000" w:rsidRPr="00000000">
        <w:rPr>
          <w:rtl w:val="0"/>
        </w:rPr>
        <w:t xml:space="preserve">Sociedad, economía y cultura del siglo XVIII.</w:t>
      </w:r>
    </w:p>
    <w:p w:rsidR="00000000" w:rsidDel="00000000" w:rsidP="00000000" w:rsidRDefault="00000000" w:rsidRPr="00000000" w14:paraId="0000002F">
      <w:pPr>
        <w:ind w:left="708" w:firstLine="708"/>
        <w:jc w:val="both"/>
        <w:rPr/>
      </w:pPr>
      <w:r w:rsidDel="00000000" w:rsidR="00000000" w:rsidRPr="00000000">
        <w:rPr>
          <w:rtl w:val="0"/>
        </w:rPr>
      </w:r>
    </w:p>
    <w:p w:rsidR="00000000" w:rsidDel="00000000" w:rsidP="00000000" w:rsidRDefault="00000000" w:rsidRPr="00000000" w14:paraId="00000030">
      <w:pPr>
        <w:jc w:val="both"/>
        <w:rPr>
          <w:b w:val="1"/>
        </w:rPr>
      </w:pPr>
      <w:r w:rsidDel="00000000" w:rsidR="00000000" w:rsidRPr="00000000">
        <w:rPr>
          <w:b w:val="1"/>
          <w:rtl w:val="0"/>
        </w:rPr>
        <w:t xml:space="preserve">B. El siglo XIX español.</w:t>
      </w:r>
    </w:p>
    <w:p w:rsidR="00000000" w:rsidDel="00000000" w:rsidP="00000000" w:rsidRDefault="00000000" w:rsidRPr="00000000" w14:paraId="00000031">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La crisis del Antiguo Régimen (1788-1833):</w:t>
      </w:r>
      <w:r w:rsidDel="00000000" w:rsidR="00000000" w:rsidRPr="00000000">
        <w:rPr>
          <w:rtl w:val="0"/>
        </w:rPr>
      </w:r>
    </w:p>
    <w:p w:rsidR="00000000" w:rsidDel="00000000" w:rsidP="00000000" w:rsidRDefault="00000000" w:rsidRPr="00000000" w14:paraId="00000032">
      <w:pPr>
        <w:ind w:left="708" w:firstLine="708"/>
        <w:jc w:val="both"/>
        <w:rPr/>
      </w:pPr>
      <w:r w:rsidDel="00000000" w:rsidR="00000000" w:rsidRPr="00000000">
        <w:rPr>
          <w:rtl w:val="0"/>
        </w:rPr>
        <w:t xml:space="preserve">El reinado de Carlos IV. La Guerra de la Independencia.</w:t>
      </w:r>
    </w:p>
    <w:p w:rsidR="00000000" w:rsidDel="00000000" w:rsidP="00000000" w:rsidRDefault="00000000" w:rsidRPr="00000000" w14:paraId="00000033">
      <w:pPr>
        <w:ind w:left="1416" w:firstLine="0"/>
        <w:jc w:val="both"/>
        <w:rPr/>
      </w:pPr>
      <w:r w:rsidDel="00000000" w:rsidR="00000000" w:rsidRPr="00000000">
        <w:rPr>
          <w:rtl w:val="0"/>
        </w:rPr>
        <w:t xml:space="preserve">Las Cortes de Cádiz y la Constitución de 1812.</w:t>
      </w:r>
    </w:p>
    <w:p w:rsidR="00000000" w:rsidDel="00000000" w:rsidP="00000000" w:rsidRDefault="00000000" w:rsidRPr="00000000" w14:paraId="00000034">
      <w:pPr>
        <w:ind w:left="708" w:firstLine="708"/>
        <w:jc w:val="both"/>
        <w:rPr/>
      </w:pPr>
      <w:r w:rsidDel="00000000" w:rsidR="00000000" w:rsidRPr="00000000">
        <w:rPr>
          <w:rtl w:val="0"/>
        </w:rPr>
        <w:t xml:space="preserve">El reinado de Fernando VII. La cuestión sucesoria.</w:t>
      </w:r>
    </w:p>
    <w:p w:rsidR="00000000" w:rsidDel="00000000" w:rsidP="00000000" w:rsidRDefault="00000000" w:rsidRPr="00000000" w14:paraId="00000035">
      <w:pPr>
        <w:ind w:left="708" w:firstLine="708"/>
        <w:jc w:val="both"/>
        <w:rPr/>
      </w:pPr>
      <w:r w:rsidDel="00000000" w:rsidR="00000000" w:rsidRPr="00000000">
        <w:rPr>
          <w:rtl w:val="0"/>
        </w:rPr>
        <w:t xml:space="preserve">El proceso de independencia de las colonias americanas. El legado español en América.</w:t>
      </w:r>
    </w:p>
    <w:p w:rsidR="00000000" w:rsidDel="00000000" w:rsidP="00000000" w:rsidRDefault="00000000" w:rsidRPr="00000000" w14:paraId="00000036">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La construcción del Estado Liberal (1833-1874):</w:t>
      </w:r>
      <w:r w:rsidDel="00000000" w:rsidR="00000000" w:rsidRPr="00000000">
        <w:rPr>
          <w:rtl w:val="0"/>
        </w:rPr>
      </w:r>
    </w:p>
    <w:p w:rsidR="00000000" w:rsidDel="00000000" w:rsidP="00000000" w:rsidRDefault="00000000" w:rsidRPr="00000000" w14:paraId="00000037">
      <w:pPr>
        <w:ind w:left="708" w:firstLine="708"/>
        <w:jc w:val="both"/>
        <w:rPr/>
      </w:pPr>
      <w:r w:rsidDel="00000000" w:rsidR="00000000" w:rsidRPr="00000000">
        <w:rPr>
          <w:rtl w:val="0"/>
        </w:rPr>
        <w:t xml:space="preserve">Isabel II: las Regencias. Las guerras carlistas. Grupos políticos y constituciones.</w:t>
      </w:r>
    </w:p>
    <w:p w:rsidR="00000000" w:rsidDel="00000000" w:rsidP="00000000" w:rsidRDefault="00000000" w:rsidRPr="00000000" w14:paraId="00000038">
      <w:pPr>
        <w:ind w:left="708" w:firstLine="708"/>
        <w:jc w:val="both"/>
        <w:rPr/>
      </w:pPr>
      <w:r w:rsidDel="00000000" w:rsidR="00000000" w:rsidRPr="00000000">
        <w:rPr>
          <w:rtl w:val="0"/>
        </w:rPr>
        <w:t xml:space="preserve">Isabel II: el reinado efectivo. Grupos políticos y constituciones.</w:t>
      </w:r>
    </w:p>
    <w:p w:rsidR="00000000" w:rsidDel="00000000" w:rsidP="00000000" w:rsidRDefault="00000000" w:rsidRPr="00000000" w14:paraId="00000039">
      <w:pPr>
        <w:ind w:left="1416" w:firstLine="0"/>
        <w:jc w:val="both"/>
        <w:rPr/>
      </w:pPr>
      <w:r w:rsidDel="00000000" w:rsidR="00000000" w:rsidRPr="00000000">
        <w:rPr>
          <w:rtl w:val="0"/>
        </w:rPr>
        <w:t xml:space="preserve">El Sexenio Revolucionario: la Constitución de 1869. Gobierno provisional, reinado de Amadeo de Saboya y    Primera República.</w:t>
      </w:r>
    </w:p>
    <w:p w:rsidR="00000000" w:rsidDel="00000000" w:rsidP="00000000" w:rsidRDefault="00000000" w:rsidRPr="00000000" w14:paraId="0000003A">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El régimen de la Restauración (1874-1902):</w:t>
      </w:r>
      <w:r w:rsidDel="00000000" w:rsidR="00000000" w:rsidRPr="00000000">
        <w:rPr>
          <w:rtl w:val="0"/>
        </w:rPr>
      </w:r>
    </w:p>
    <w:p w:rsidR="00000000" w:rsidDel="00000000" w:rsidP="00000000" w:rsidRDefault="00000000" w:rsidRPr="00000000" w14:paraId="0000003B">
      <w:pPr>
        <w:ind w:left="708" w:firstLine="708"/>
        <w:jc w:val="both"/>
        <w:rPr/>
      </w:pPr>
      <w:r w:rsidDel="00000000" w:rsidR="00000000" w:rsidRPr="00000000">
        <w:rPr>
          <w:rtl w:val="0"/>
        </w:rPr>
        <w:t xml:space="preserve"> El sistema canovista: la Constitución de 1876 y el turno de partidos. La oposición al sistema.</w:t>
      </w:r>
    </w:p>
    <w:p w:rsidR="00000000" w:rsidDel="00000000" w:rsidP="00000000" w:rsidRDefault="00000000" w:rsidRPr="00000000" w14:paraId="0000003C">
      <w:pPr>
        <w:ind w:left="708" w:firstLine="708"/>
        <w:jc w:val="both"/>
        <w:rPr/>
      </w:pPr>
      <w:r w:rsidDel="00000000" w:rsidR="00000000" w:rsidRPr="00000000">
        <w:rPr>
          <w:rtl w:val="0"/>
        </w:rPr>
        <w:t xml:space="preserve">Las guerras de Cuba, el conflicto bélico contra Estados Unidos y la crisis de 1898.</w:t>
      </w:r>
    </w:p>
    <w:p w:rsidR="00000000" w:rsidDel="00000000" w:rsidP="00000000" w:rsidRDefault="00000000" w:rsidRPr="00000000" w14:paraId="0000003D">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Transformaciones económicas y sociales del siglo XIX:</w:t>
      </w:r>
      <w:r w:rsidDel="00000000" w:rsidR="00000000" w:rsidRPr="00000000">
        <w:rPr>
          <w:rtl w:val="0"/>
        </w:rPr>
      </w:r>
    </w:p>
    <w:p w:rsidR="00000000" w:rsidDel="00000000" w:rsidP="00000000" w:rsidRDefault="00000000" w:rsidRPr="00000000" w14:paraId="0000003E">
      <w:pPr>
        <w:ind w:left="1416" w:firstLine="0"/>
        <w:jc w:val="both"/>
        <w:rPr/>
      </w:pPr>
      <w:r w:rsidDel="00000000" w:rsidR="00000000" w:rsidRPr="00000000">
        <w:rPr>
          <w:rtl w:val="0"/>
        </w:rPr>
        <w:t xml:space="preserve">La evolución de la población y de las ciudades. De la sociedad estamental a la sociedad de clases.</w:t>
      </w:r>
    </w:p>
    <w:p w:rsidR="00000000" w:rsidDel="00000000" w:rsidP="00000000" w:rsidRDefault="00000000" w:rsidRPr="00000000" w14:paraId="0000003F">
      <w:pPr>
        <w:ind w:left="1416" w:firstLine="0"/>
        <w:jc w:val="both"/>
        <w:rPr/>
      </w:pPr>
      <w:r w:rsidDel="00000000" w:rsidR="00000000" w:rsidRPr="00000000">
        <w:rPr>
          <w:rtl w:val="0"/>
        </w:rPr>
        <w:t xml:space="preserve">Desamortizaciones. La España rural del siglo XIX. Industrialización, comercio y comunicaciones.</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b w:val="1"/>
        </w:rPr>
      </w:pPr>
      <w:r w:rsidDel="00000000" w:rsidR="00000000" w:rsidRPr="00000000">
        <w:rPr>
          <w:b w:val="1"/>
          <w:rtl w:val="0"/>
        </w:rPr>
        <w:t xml:space="preserve">C. De la crisis del 98 al fin de la dictadura franquista.</w:t>
      </w:r>
    </w:p>
    <w:p w:rsidR="00000000" w:rsidDel="00000000" w:rsidP="00000000" w:rsidRDefault="00000000" w:rsidRPr="00000000" w14:paraId="00000042">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El reinado de Alfonso XIII (1902-1931):</w:t>
      </w:r>
      <w:r w:rsidDel="00000000" w:rsidR="00000000" w:rsidRPr="00000000">
        <w:rPr>
          <w:rtl w:val="0"/>
        </w:rPr>
      </w:r>
    </w:p>
    <w:p w:rsidR="00000000" w:rsidDel="00000000" w:rsidP="00000000" w:rsidRDefault="00000000" w:rsidRPr="00000000" w14:paraId="00000043">
      <w:pPr>
        <w:ind w:left="708" w:firstLine="708"/>
        <w:jc w:val="both"/>
        <w:rPr/>
      </w:pPr>
      <w:r w:rsidDel="00000000" w:rsidR="00000000" w:rsidRPr="00000000">
        <w:rPr>
          <w:rtl w:val="0"/>
        </w:rPr>
        <w:t xml:space="preserve">La crisis de la Restauración: intentos regeneradores y oposición al régimen.</w:t>
      </w:r>
    </w:p>
    <w:p w:rsidR="00000000" w:rsidDel="00000000" w:rsidP="00000000" w:rsidRDefault="00000000" w:rsidRPr="00000000" w14:paraId="00000044">
      <w:pPr>
        <w:ind w:left="1416" w:firstLine="0"/>
        <w:jc w:val="both"/>
        <w:rPr/>
      </w:pPr>
      <w:r w:rsidDel="00000000" w:rsidR="00000000" w:rsidRPr="00000000">
        <w:rPr>
          <w:rtl w:val="0"/>
        </w:rPr>
        <w:t xml:space="preserve">El impacto de acontecimientos internacionales: Marruecos, la Primera Guerra Mundial y la Revolución rusa.</w:t>
      </w:r>
    </w:p>
    <w:p w:rsidR="00000000" w:rsidDel="00000000" w:rsidP="00000000" w:rsidRDefault="00000000" w:rsidRPr="00000000" w14:paraId="00000045">
      <w:pPr>
        <w:ind w:left="708" w:firstLine="708"/>
        <w:jc w:val="both"/>
        <w:rPr/>
      </w:pPr>
      <w:r w:rsidDel="00000000" w:rsidR="00000000" w:rsidRPr="00000000">
        <w:rPr>
          <w:rtl w:val="0"/>
        </w:rPr>
        <w:t xml:space="preserve">La Dictadura de Primo de Rivera y el final del reinado de Alfonso XIII.</w:t>
      </w:r>
    </w:p>
    <w:p w:rsidR="00000000" w:rsidDel="00000000" w:rsidP="00000000" w:rsidRDefault="00000000" w:rsidRPr="00000000" w14:paraId="00000046">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La Segunda República (1931-1936):</w:t>
      </w:r>
      <w:r w:rsidDel="00000000" w:rsidR="00000000" w:rsidRPr="00000000">
        <w:rPr>
          <w:rtl w:val="0"/>
        </w:rPr>
      </w:r>
    </w:p>
    <w:p w:rsidR="00000000" w:rsidDel="00000000" w:rsidP="00000000" w:rsidRDefault="00000000" w:rsidRPr="00000000" w14:paraId="00000047">
      <w:pPr>
        <w:ind w:left="708" w:firstLine="708"/>
        <w:jc w:val="both"/>
        <w:rPr/>
      </w:pPr>
      <w:r w:rsidDel="00000000" w:rsidR="00000000" w:rsidRPr="00000000">
        <w:rPr>
          <w:rtl w:val="0"/>
        </w:rPr>
        <w:t xml:space="preserve">La Segunda República: las reformas estructurales y el origen histórico de las mismas.</w:t>
      </w:r>
    </w:p>
    <w:p w:rsidR="00000000" w:rsidDel="00000000" w:rsidP="00000000" w:rsidRDefault="00000000" w:rsidRPr="00000000" w14:paraId="00000048">
      <w:pPr>
        <w:ind w:left="708" w:firstLine="708"/>
        <w:jc w:val="both"/>
        <w:rPr/>
      </w:pPr>
      <w:r w:rsidDel="00000000" w:rsidR="00000000" w:rsidRPr="00000000">
        <w:rPr>
          <w:rtl w:val="0"/>
        </w:rPr>
        <w:t xml:space="preserve">Proclamación, Gobierno provisional y Constitución de 1931. El bienio reformista.</w:t>
      </w:r>
    </w:p>
    <w:p w:rsidR="00000000" w:rsidDel="00000000" w:rsidP="00000000" w:rsidRDefault="00000000" w:rsidRPr="00000000" w14:paraId="00000049">
      <w:pPr>
        <w:ind w:left="1416" w:firstLine="0"/>
        <w:jc w:val="both"/>
        <w:rPr/>
      </w:pPr>
      <w:r w:rsidDel="00000000" w:rsidR="00000000" w:rsidRPr="00000000">
        <w:rPr>
          <w:rtl w:val="0"/>
        </w:rPr>
        <w:t xml:space="preserve">El bienio de la CEDA y del Partido Radical. El Frente Popular. Desórdenes públicos. Violencia y conflictos sociales.</w:t>
      </w:r>
    </w:p>
    <w:p w:rsidR="00000000" w:rsidDel="00000000" w:rsidP="00000000" w:rsidRDefault="00000000" w:rsidRPr="00000000" w14:paraId="0000004A">
      <w:pPr>
        <w:ind w:left="1416" w:firstLine="0"/>
        <w:jc w:val="both"/>
        <w:rPr/>
      </w:pPr>
      <w:r w:rsidDel="00000000" w:rsidR="00000000" w:rsidRPr="00000000">
        <w:rPr>
          <w:rtl w:val="0"/>
        </w:rPr>
        <w:t xml:space="preserve">Realizaciones sociales, políticas y culturales. Reacciones desde los diversos posicionamientos.</w:t>
      </w:r>
    </w:p>
    <w:p w:rsidR="00000000" w:rsidDel="00000000" w:rsidP="00000000" w:rsidRDefault="00000000" w:rsidRPr="00000000" w14:paraId="0000004B">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La Guerra Civil (1936-1939):</w:t>
      </w:r>
      <w:r w:rsidDel="00000000" w:rsidR="00000000" w:rsidRPr="00000000">
        <w:rPr>
          <w:rtl w:val="0"/>
        </w:rPr>
      </w:r>
    </w:p>
    <w:p w:rsidR="00000000" w:rsidDel="00000000" w:rsidP="00000000" w:rsidRDefault="00000000" w:rsidRPr="00000000" w14:paraId="0000004C">
      <w:pPr>
        <w:ind w:left="708" w:firstLine="708"/>
        <w:jc w:val="both"/>
        <w:rPr/>
      </w:pPr>
      <w:r w:rsidDel="00000000" w:rsidR="00000000" w:rsidRPr="00000000">
        <w:rPr>
          <w:rtl w:val="0"/>
        </w:rPr>
        <w:t xml:space="preserve">La Guerra Civil: aproximación a la historiografía sobre el conflicto</w:t>
      </w:r>
    </w:p>
    <w:p w:rsidR="00000000" w:rsidDel="00000000" w:rsidP="00000000" w:rsidRDefault="00000000" w:rsidRPr="00000000" w14:paraId="0000004D">
      <w:pPr>
        <w:ind w:left="708" w:firstLine="708"/>
        <w:jc w:val="both"/>
        <w:rPr/>
      </w:pPr>
      <w:r w:rsidDel="00000000" w:rsidR="00000000" w:rsidRPr="00000000">
        <w:rPr>
          <w:rtl w:val="0"/>
        </w:rPr>
        <w:t xml:space="preserve">Desarrollo de la guerra y consecuencias.</w:t>
      </w:r>
    </w:p>
    <w:p w:rsidR="00000000" w:rsidDel="00000000" w:rsidP="00000000" w:rsidRDefault="00000000" w:rsidRPr="00000000" w14:paraId="0000004E">
      <w:pPr>
        <w:ind w:left="708" w:firstLine="708"/>
        <w:jc w:val="both"/>
        <w:rPr/>
      </w:pPr>
      <w:r w:rsidDel="00000000" w:rsidR="00000000" w:rsidRPr="00000000">
        <w:rPr>
          <w:rtl w:val="0"/>
        </w:rPr>
        <w:t xml:space="preserve">Evolución política y económica en las dos zonas. La dimensión internacional del conflicto.</w:t>
      </w:r>
    </w:p>
    <w:p w:rsidR="00000000" w:rsidDel="00000000" w:rsidP="00000000" w:rsidRDefault="00000000" w:rsidRPr="00000000" w14:paraId="0000004F">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La dictadura franquista: (1939-1975):</w:t>
      </w:r>
      <w:r w:rsidDel="00000000" w:rsidR="00000000" w:rsidRPr="00000000">
        <w:rPr>
          <w:rtl w:val="0"/>
        </w:rPr>
      </w:r>
    </w:p>
    <w:p w:rsidR="00000000" w:rsidDel="00000000" w:rsidP="00000000" w:rsidRDefault="00000000" w:rsidRPr="00000000" w14:paraId="00000050">
      <w:pPr>
        <w:ind w:left="1416" w:firstLine="0"/>
        <w:jc w:val="both"/>
        <w:rPr/>
      </w:pPr>
      <w:r w:rsidDel="00000000" w:rsidR="00000000" w:rsidRPr="00000000">
        <w:rPr>
          <w:rtl w:val="0"/>
        </w:rPr>
        <w:t xml:space="preserve">El franquismo: aproximación al marco conceptual de los sistemas totalitarios y autoritarios: fascismo, nazismo y comunismo en Europa. Fundamentos ideológicos del régimen franquista.</w:t>
      </w:r>
    </w:p>
    <w:p w:rsidR="00000000" w:rsidDel="00000000" w:rsidP="00000000" w:rsidRDefault="00000000" w:rsidRPr="00000000" w14:paraId="00000051">
      <w:pPr>
        <w:jc w:val="both"/>
        <w:rPr/>
      </w:pPr>
      <w:r w:rsidDel="00000000" w:rsidR="00000000" w:rsidRPr="00000000">
        <w:rPr>
          <w:rtl w:val="0"/>
        </w:rPr>
        <w:t xml:space="preserve">   </w:t>
        <w:tab/>
        <w:tab/>
        <w:t xml:space="preserve"> Institucionalización del régimen. Relaciones internacionales y etapas políticas y económicas.</w:t>
      </w:r>
    </w:p>
    <w:p w:rsidR="00000000" w:rsidDel="00000000" w:rsidP="00000000" w:rsidRDefault="00000000" w:rsidRPr="00000000" w14:paraId="00000052">
      <w:pPr>
        <w:ind w:left="708" w:firstLine="708"/>
        <w:jc w:val="both"/>
        <w:rPr/>
      </w:pPr>
      <w:r w:rsidDel="00000000" w:rsidR="00000000" w:rsidRPr="00000000">
        <w:rPr>
          <w:rtl w:val="0"/>
        </w:rPr>
        <w:t xml:space="preserve">Transformaciones sociales.</w:t>
      </w:r>
    </w:p>
    <w:p w:rsidR="00000000" w:rsidDel="00000000" w:rsidP="00000000" w:rsidRDefault="00000000" w:rsidRPr="00000000" w14:paraId="00000053">
      <w:pPr>
        <w:ind w:left="1416" w:firstLine="0"/>
        <w:jc w:val="both"/>
        <w:rPr/>
      </w:pPr>
      <w:r w:rsidDel="00000000" w:rsidR="00000000" w:rsidRPr="00000000">
        <w:rPr>
          <w:rtl w:val="0"/>
        </w:rPr>
        <w:t xml:space="preserve">La represión, el exilio y los movimientos de protesta contra la dictadura. La cultura durante el Franquismo  en España y en el exilio.</w:t>
      </w:r>
    </w:p>
    <w:p w:rsidR="00000000" w:rsidDel="00000000" w:rsidP="00000000" w:rsidRDefault="00000000" w:rsidRPr="00000000" w14:paraId="00000054">
      <w:pPr>
        <w:jc w:val="both"/>
        <w:rPr/>
      </w:pPr>
      <w:r w:rsidDel="00000000" w:rsidR="00000000" w:rsidRPr="00000000">
        <w:rPr>
          <w:rtl w:val="0"/>
        </w:rPr>
        <w:t xml:space="preserve">   </w:t>
        <w:tab/>
        <w:tab/>
        <w:t xml:space="preserve"> Identificación de los retos, logros, dificultades y resistencias del fin de la dictadura.</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b w:val="1"/>
        </w:rPr>
      </w:pPr>
      <w:r w:rsidDel="00000000" w:rsidR="00000000" w:rsidRPr="00000000">
        <w:rPr>
          <w:b w:val="1"/>
          <w:rtl w:val="0"/>
        </w:rPr>
        <w:t xml:space="preserve">D. Transición y democracia en España. Los retos del Mundo Actual.</w:t>
      </w:r>
    </w:p>
    <w:p w:rsidR="00000000" w:rsidDel="00000000" w:rsidP="00000000" w:rsidRDefault="00000000" w:rsidRPr="00000000" w14:paraId="00000057">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La Transición:</w:t>
      </w:r>
      <w:r w:rsidDel="00000000" w:rsidR="00000000" w:rsidRPr="00000000">
        <w:rPr>
          <w:rtl w:val="0"/>
        </w:rPr>
      </w:r>
    </w:p>
    <w:p w:rsidR="00000000" w:rsidDel="00000000" w:rsidP="00000000" w:rsidRDefault="00000000" w:rsidRPr="00000000" w14:paraId="00000058">
      <w:pPr>
        <w:ind w:left="708" w:firstLine="708"/>
        <w:jc w:val="both"/>
        <w:rPr/>
      </w:pPr>
      <w:r w:rsidDel="00000000" w:rsidR="00000000" w:rsidRPr="00000000">
        <w:rPr>
          <w:rtl w:val="0"/>
        </w:rPr>
        <w:t xml:space="preserve">La situación política tras la muerte de Franco.</w:t>
      </w:r>
    </w:p>
    <w:p w:rsidR="00000000" w:rsidDel="00000000" w:rsidP="00000000" w:rsidRDefault="00000000" w:rsidRPr="00000000" w14:paraId="00000059">
      <w:pPr>
        <w:ind w:left="708" w:firstLine="708"/>
        <w:jc w:val="both"/>
        <w:rPr/>
      </w:pPr>
      <w:r w:rsidDel="00000000" w:rsidR="00000000" w:rsidRPr="00000000">
        <w:rPr>
          <w:rtl w:val="0"/>
        </w:rPr>
        <w:t xml:space="preserve">La Constitución de 1978. El Estado de las Autonomías.</w:t>
      </w:r>
    </w:p>
    <w:p w:rsidR="00000000" w:rsidDel="00000000" w:rsidP="00000000" w:rsidRDefault="00000000" w:rsidRPr="00000000" w14:paraId="0000005A">
      <w:pPr>
        <w:ind w:left="708" w:firstLine="708"/>
        <w:jc w:val="both"/>
        <w:rPr/>
      </w:pPr>
      <w:r w:rsidDel="00000000" w:rsidR="00000000" w:rsidRPr="00000000">
        <w:rPr>
          <w:rtl w:val="0"/>
        </w:rPr>
        <w:t xml:space="preserve">Identificación de los retos, logros y dificultades del establecimiento de la democracia.</w:t>
      </w:r>
    </w:p>
    <w:p w:rsidR="00000000" w:rsidDel="00000000" w:rsidP="00000000" w:rsidRDefault="00000000" w:rsidRPr="00000000" w14:paraId="0000005B">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La democracia:</w:t>
      </w:r>
      <w:r w:rsidDel="00000000" w:rsidR="00000000" w:rsidRPr="00000000">
        <w:rPr>
          <w:rtl w:val="0"/>
        </w:rPr>
      </w:r>
    </w:p>
    <w:p w:rsidR="00000000" w:rsidDel="00000000" w:rsidP="00000000" w:rsidRDefault="00000000" w:rsidRPr="00000000" w14:paraId="0000005C">
      <w:pPr>
        <w:ind w:left="708" w:firstLine="708"/>
        <w:jc w:val="both"/>
        <w:rPr/>
      </w:pPr>
      <w:r w:rsidDel="00000000" w:rsidR="00000000" w:rsidRPr="00000000">
        <w:rPr>
          <w:rtl w:val="0"/>
        </w:rPr>
        <w:t xml:space="preserve">La alternancia política.</w:t>
      </w:r>
    </w:p>
    <w:p w:rsidR="00000000" w:rsidDel="00000000" w:rsidP="00000000" w:rsidRDefault="00000000" w:rsidRPr="00000000" w14:paraId="0000005D">
      <w:pPr>
        <w:ind w:left="708" w:firstLine="708"/>
        <w:jc w:val="both"/>
        <w:rPr/>
      </w:pPr>
      <w:r w:rsidDel="00000000" w:rsidR="00000000" w:rsidRPr="00000000">
        <w:rPr>
          <w:rtl w:val="0"/>
        </w:rPr>
        <w:t xml:space="preserve">Evolución económica y social.</w:t>
      </w:r>
    </w:p>
    <w:p w:rsidR="00000000" w:rsidDel="00000000" w:rsidP="00000000" w:rsidRDefault="00000000" w:rsidRPr="00000000" w14:paraId="0000005E">
      <w:pPr>
        <w:ind w:left="708" w:firstLine="708"/>
        <w:jc w:val="both"/>
        <w:rPr/>
      </w:pPr>
      <w:r w:rsidDel="00000000" w:rsidR="00000000" w:rsidRPr="00000000">
        <w:rPr>
          <w:rtl w:val="0"/>
        </w:rPr>
        <w:t xml:space="preserve">La normalización democrática y la amenaza del terrorismo. El terrorismo de ETA.</w:t>
      </w:r>
    </w:p>
    <w:p w:rsidR="00000000" w:rsidDel="00000000" w:rsidP="00000000" w:rsidRDefault="00000000" w:rsidRPr="00000000" w14:paraId="0000005F">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España en Europa:</w:t>
      </w:r>
      <w:r w:rsidDel="00000000" w:rsidR="00000000" w:rsidRPr="00000000">
        <w:rPr>
          <w:rtl w:val="0"/>
        </w:rPr>
      </w:r>
    </w:p>
    <w:p w:rsidR="00000000" w:rsidDel="00000000" w:rsidP="00000000" w:rsidRDefault="00000000" w:rsidRPr="00000000" w14:paraId="00000060">
      <w:pPr>
        <w:ind w:left="1416" w:firstLine="0"/>
        <w:jc w:val="both"/>
        <w:rPr/>
      </w:pPr>
      <w:r w:rsidDel="00000000" w:rsidR="00000000" w:rsidRPr="00000000">
        <w:rPr>
          <w:rtl w:val="0"/>
        </w:rPr>
        <w:t xml:space="preserve">Derivaciones económicas, sociales y políticas del proceso de integración en la Unión Europea.</w:t>
      </w:r>
    </w:p>
    <w:p w:rsidR="00000000" w:rsidDel="00000000" w:rsidP="00000000" w:rsidRDefault="00000000" w:rsidRPr="00000000" w14:paraId="00000061">
      <w:pPr>
        <w:ind w:left="708" w:firstLine="708"/>
        <w:jc w:val="both"/>
        <w:rPr/>
      </w:pPr>
      <w:r w:rsidDel="00000000" w:rsidR="00000000" w:rsidRPr="00000000">
        <w:rPr>
          <w:rtl w:val="0"/>
        </w:rPr>
        <w:t xml:space="preserve">Participación en las instituciones europeas.</w:t>
      </w:r>
    </w:p>
    <w:p w:rsidR="00000000" w:rsidDel="00000000" w:rsidP="00000000" w:rsidRDefault="00000000" w:rsidRPr="00000000" w14:paraId="00000062">
      <w:pPr>
        <w:ind w:left="708" w:firstLine="708"/>
        <w:jc w:val="both"/>
        <w:rPr/>
      </w:pPr>
      <w:r w:rsidDel="00000000" w:rsidR="00000000" w:rsidRPr="00000000">
        <w:rPr>
          <w:rtl w:val="0"/>
        </w:rPr>
        <w:t xml:space="preserve">Situación actual de la Unión Europea y expectativas de futuro.</w:t>
      </w:r>
    </w:p>
    <w:p w:rsidR="00000000" w:rsidDel="00000000" w:rsidP="00000000" w:rsidRDefault="00000000" w:rsidRPr="00000000" w14:paraId="00000063">
      <w:pPr>
        <w:ind w:left="1416" w:firstLine="0"/>
        <w:jc w:val="both"/>
        <w:rPr/>
      </w:pPr>
      <w:r w:rsidDel="00000000" w:rsidR="00000000" w:rsidRPr="00000000">
        <w:rPr>
          <w:rtl w:val="0"/>
        </w:rPr>
        <w:t xml:space="preserve">Los valores del europeísmo: principios que guían la idea de la Unión Europea y actitud participativa ante los programas y proyectos comunitarios.</w:t>
      </w:r>
    </w:p>
    <w:p w:rsidR="00000000" w:rsidDel="00000000" w:rsidP="00000000" w:rsidRDefault="00000000" w:rsidRPr="00000000" w14:paraId="00000064">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España y el mundo:</w:t>
      </w:r>
      <w:r w:rsidDel="00000000" w:rsidR="00000000" w:rsidRPr="00000000">
        <w:rPr>
          <w:rtl w:val="0"/>
        </w:rPr>
      </w:r>
    </w:p>
    <w:p w:rsidR="00000000" w:rsidDel="00000000" w:rsidP="00000000" w:rsidRDefault="00000000" w:rsidRPr="00000000" w14:paraId="00000065">
      <w:pPr>
        <w:ind w:left="1416" w:firstLine="0"/>
        <w:jc w:val="both"/>
        <w:rPr/>
      </w:pPr>
      <w:r w:rsidDel="00000000" w:rsidR="00000000" w:rsidRPr="00000000">
        <w:rPr>
          <w:rtl w:val="0"/>
        </w:rPr>
        <w:t xml:space="preserve">La contribución de España a la seguridad y cooperación mundial y su participación en los organismos internacionales.</w:t>
      </w:r>
    </w:p>
    <w:p w:rsidR="00000000" w:rsidDel="00000000" w:rsidP="00000000" w:rsidRDefault="00000000" w:rsidRPr="00000000" w14:paraId="00000066">
      <w:pPr>
        <w:ind w:left="708" w:firstLine="708"/>
        <w:jc w:val="both"/>
        <w:rPr/>
      </w:pPr>
      <w:r w:rsidDel="00000000" w:rsidR="00000000" w:rsidRPr="00000000">
        <w:rPr>
          <w:rtl w:val="0"/>
        </w:rPr>
        <w:t xml:space="preserve">El compromiso institucional, social y ciudadano ante los Objetivos de Desarrollo Sostenible.</w:t>
      </w:r>
    </w:p>
    <w:p w:rsidR="00000000" w:rsidDel="00000000" w:rsidP="00000000" w:rsidRDefault="00000000" w:rsidRPr="00000000" w14:paraId="00000067">
      <w:pPr>
        <w:ind w:left="1416" w:firstLine="0"/>
        <w:jc w:val="both"/>
        <w:rPr/>
      </w:pPr>
      <w:r w:rsidDel="00000000" w:rsidR="00000000" w:rsidRPr="00000000">
        <w:rPr>
          <w:rtl w:val="0"/>
        </w:rPr>
        <w:t xml:space="preserve">La cultura de la seguridad nacional e internacional; instrumentos estatales e internacionales para preservar los derechos, las libertades y el bienestar de la ciudadanía.</w:t>
      </w:r>
    </w:p>
    <w:p w:rsidR="00000000" w:rsidDel="00000000" w:rsidP="00000000" w:rsidRDefault="00000000" w:rsidRPr="00000000" w14:paraId="00000068">
      <w:pPr>
        <w:ind w:left="1416" w:firstLine="0"/>
        <w:jc w:val="both"/>
        <w:rPr/>
      </w:pPr>
      <w:r w:rsidDel="00000000" w:rsidR="00000000" w:rsidRPr="00000000">
        <w:rPr>
          <w:rtl w:val="0"/>
        </w:rPr>
      </w:r>
    </w:p>
    <w:p w:rsidR="00000000" w:rsidDel="00000000" w:rsidP="00000000" w:rsidRDefault="00000000" w:rsidRPr="00000000" w14:paraId="00000069">
      <w:pPr>
        <w:jc w:val="both"/>
        <w:rPr>
          <w:b w:val="1"/>
        </w:rPr>
      </w:pPr>
      <w:r w:rsidDel="00000000" w:rsidR="00000000" w:rsidRPr="00000000">
        <w:rPr>
          <w:b w:val="1"/>
          <w:rtl w:val="0"/>
        </w:rPr>
        <w:t xml:space="preserve">E. Las sociedades en el tiempo.</w:t>
      </w:r>
    </w:p>
    <w:p w:rsidR="00000000" w:rsidDel="00000000" w:rsidP="00000000" w:rsidRDefault="00000000" w:rsidRPr="00000000" w14:paraId="0000006A">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Conocimiento histórico:</w:t>
      </w:r>
      <w:r w:rsidDel="00000000" w:rsidR="00000000" w:rsidRPr="00000000">
        <w:rPr>
          <w:rtl w:val="0"/>
        </w:rPr>
      </w:r>
    </w:p>
    <w:p w:rsidR="00000000" w:rsidDel="00000000" w:rsidP="00000000" w:rsidRDefault="00000000" w:rsidRPr="00000000" w14:paraId="0000006B">
      <w:pPr>
        <w:ind w:left="1416" w:firstLine="0"/>
        <w:jc w:val="both"/>
        <w:rPr/>
      </w:pPr>
      <w:r w:rsidDel="00000000" w:rsidR="00000000" w:rsidRPr="00000000">
        <w:rPr>
          <w:rtl w:val="0"/>
        </w:rPr>
        <w:t xml:space="preserve">El trabajo del historiador, la historiografía y la metodología histórica. Conciencia histórica y conexión entre el pasado y el presente.</w:t>
      </w:r>
    </w:p>
    <w:p w:rsidR="00000000" w:rsidDel="00000000" w:rsidP="00000000" w:rsidRDefault="00000000" w:rsidRPr="00000000" w14:paraId="0000006C">
      <w:pPr>
        <w:ind w:left="1416" w:firstLine="0"/>
        <w:jc w:val="both"/>
        <w:rPr/>
      </w:pPr>
      <w:r w:rsidDel="00000000" w:rsidR="00000000" w:rsidRPr="00000000">
        <w:rPr>
          <w:rtl w:val="0"/>
        </w:rPr>
        <w:t xml:space="preserve">Usos públicos de la historia: las interpretaciones historiográficas sobre determinados procesos y acontecimientos relevantes de la historia de España y el análisis de los conocimientos históricos presentes en los debates de la sociedad actual.</w:t>
      </w:r>
    </w:p>
    <w:p w:rsidR="00000000" w:rsidDel="00000000" w:rsidP="00000000" w:rsidRDefault="00000000" w:rsidRPr="00000000" w14:paraId="0000006D">
      <w:pPr>
        <w:ind w:left="708" w:firstLine="708"/>
        <w:jc w:val="both"/>
        <w:rPr/>
      </w:pPr>
      <w:r w:rsidDel="00000000" w:rsidR="00000000" w:rsidRPr="00000000">
        <w:rPr>
          <w:rtl w:val="0"/>
        </w:rPr>
        <w:t xml:space="preserve">Comentario de fuentes históricas textuales, gráficas, cartográficas e iconográficas.</w:t>
      </w:r>
    </w:p>
    <w:p w:rsidR="00000000" w:rsidDel="00000000" w:rsidP="00000000" w:rsidRDefault="00000000" w:rsidRPr="00000000" w14:paraId="0000006E">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Historia política:</w:t>
      </w:r>
      <w:r w:rsidDel="00000000" w:rsidR="00000000" w:rsidRPr="00000000">
        <w:rPr>
          <w:rtl w:val="0"/>
        </w:rPr>
      </w:r>
    </w:p>
    <w:p w:rsidR="00000000" w:rsidDel="00000000" w:rsidP="00000000" w:rsidRDefault="00000000" w:rsidRPr="00000000" w14:paraId="0000006F">
      <w:pPr>
        <w:ind w:left="708" w:firstLine="708"/>
        <w:jc w:val="both"/>
        <w:rPr/>
      </w:pPr>
      <w:r w:rsidDel="00000000" w:rsidR="00000000" w:rsidRPr="00000000">
        <w:rPr>
          <w:rtl w:val="0"/>
        </w:rPr>
        <w:t xml:space="preserve">Términos y conceptos de la historia para el estudio de los sistemas políticos.</w:t>
      </w:r>
    </w:p>
    <w:p w:rsidR="00000000" w:rsidDel="00000000" w:rsidP="00000000" w:rsidRDefault="00000000" w:rsidRPr="00000000" w14:paraId="00000070">
      <w:pPr>
        <w:ind w:left="1416" w:firstLine="0"/>
        <w:jc w:val="both"/>
        <w:rPr/>
      </w:pPr>
      <w:r w:rsidDel="00000000" w:rsidR="00000000" w:rsidRPr="00000000">
        <w:rPr>
          <w:rtl w:val="0"/>
        </w:rPr>
        <w:t xml:space="preserve">El proceso de construcción nacional en España. De la centralización política y administrativa a la formación y desarrollo del Estado liberal.</w:t>
      </w:r>
    </w:p>
    <w:p w:rsidR="00000000" w:rsidDel="00000000" w:rsidP="00000000" w:rsidRDefault="00000000" w:rsidRPr="00000000" w14:paraId="00000071">
      <w:pPr>
        <w:ind w:left="1416" w:firstLine="0"/>
        <w:jc w:val="both"/>
        <w:rPr/>
      </w:pPr>
      <w:r w:rsidDel="00000000" w:rsidR="00000000" w:rsidRPr="00000000">
        <w:rPr>
          <w:rtl w:val="0"/>
        </w:rPr>
        <w:t xml:space="preserve">La cuestión nacional: conciencia histórica y crítica de fuentes para abordar el origen y la evolución de los nacionalismos y regionalismos en la España contemporánea.</w:t>
      </w:r>
    </w:p>
    <w:p w:rsidR="00000000" w:rsidDel="00000000" w:rsidP="00000000" w:rsidRDefault="00000000" w:rsidRPr="00000000" w14:paraId="00000072">
      <w:pPr>
        <w:ind w:left="1416" w:firstLine="0"/>
        <w:jc w:val="both"/>
        <w:rPr/>
      </w:pPr>
      <w:r w:rsidDel="00000000" w:rsidR="00000000" w:rsidRPr="00000000">
        <w:rPr>
          <w:rtl w:val="0"/>
        </w:rPr>
        <w:t xml:space="preserve">Estudio comparado de los regímenes liberales y del constitucionalismo en España: de los inicios del régimen liberal y la constitución de 1812, los orígenes de la democracia, hasta la Constitución democrática de 1978.</w:t>
      </w:r>
    </w:p>
    <w:p w:rsidR="00000000" w:rsidDel="00000000" w:rsidP="00000000" w:rsidRDefault="00000000" w:rsidRPr="00000000" w14:paraId="00000073">
      <w:pPr>
        <w:ind w:left="708" w:firstLine="708"/>
        <w:jc w:val="both"/>
        <w:rPr/>
      </w:pPr>
      <w:r w:rsidDel="00000000" w:rsidR="00000000" w:rsidRPr="00000000">
        <w:rPr>
          <w:rtl w:val="0"/>
        </w:rPr>
        <w:t xml:space="preserve">Ideologías en la España contemporánea: discordia, sistemas políticos y usos del poder.</w:t>
      </w:r>
    </w:p>
    <w:p w:rsidR="00000000" w:rsidDel="00000000" w:rsidP="00000000" w:rsidRDefault="00000000" w:rsidRPr="00000000" w14:paraId="00000074">
      <w:pPr>
        <w:ind w:left="708" w:firstLine="708"/>
        <w:jc w:val="both"/>
        <w:rPr/>
      </w:pPr>
      <w:r w:rsidDel="00000000" w:rsidR="00000000" w:rsidRPr="00000000">
        <w:rPr>
          <w:rtl w:val="0"/>
        </w:rPr>
        <w:t xml:space="preserve">Los totalitarismos y las amenazas a la libertad. El terrorismo de ETA.</w:t>
      </w:r>
    </w:p>
    <w:p w:rsidR="00000000" w:rsidDel="00000000" w:rsidP="00000000" w:rsidRDefault="00000000" w:rsidRPr="00000000" w14:paraId="00000075">
      <w:pPr>
        <w:ind w:left="1416" w:firstLine="30"/>
        <w:jc w:val="both"/>
        <w:rPr/>
      </w:pPr>
      <w:r w:rsidDel="00000000" w:rsidR="00000000" w:rsidRPr="00000000">
        <w:rPr>
          <w:rtl w:val="0"/>
        </w:rPr>
        <w:t xml:space="preserve">Estudio de textos y contextos de las facciones, partidos y movimientos políticos, desde el carlismo hasta la actualidad.</w:t>
      </w:r>
    </w:p>
    <w:p w:rsidR="00000000" w:rsidDel="00000000" w:rsidP="00000000" w:rsidRDefault="00000000" w:rsidRPr="00000000" w14:paraId="00000076">
      <w:pPr>
        <w:ind w:left="708" w:firstLine="708"/>
        <w:jc w:val="both"/>
        <w:rPr/>
      </w:pPr>
      <w:r w:rsidDel="00000000" w:rsidR="00000000" w:rsidRPr="00000000">
        <w:rPr>
          <w:rtl w:val="0"/>
        </w:rPr>
        <w:t xml:space="preserve">El papel de los exilios en la España contemporánea.</w:t>
      </w:r>
    </w:p>
    <w:p w:rsidR="00000000" w:rsidDel="00000000" w:rsidP="00000000" w:rsidRDefault="00000000" w:rsidRPr="00000000" w14:paraId="00000077">
      <w:pPr>
        <w:ind w:left="1416" w:firstLine="0"/>
        <w:jc w:val="both"/>
        <w:rPr/>
      </w:pPr>
      <w:r w:rsidDel="00000000" w:rsidR="00000000" w:rsidRPr="00000000">
        <w:rPr>
          <w:rtl w:val="0"/>
        </w:rPr>
        <w:t xml:space="preserve">Reconocimiento de las acciones y movimientos en favor de la libertad en la historia contemporánea de España, conciencia de hechos traumáticos y dolorosos del pasado y del deber de no repetirlos. Reconocimiento, reparación y dignificación de las víctimas de la violencia y el terrorismo en España. El terrorismo de ETA.</w:t>
      </w:r>
    </w:p>
    <w:p w:rsidR="00000000" w:rsidDel="00000000" w:rsidP="00000000" w:rsidRDefault="00000000" w:rsidRPr="00000000" w14:paraId="00000078">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Historia económica:</w:t>
      </w:r>
      <w:r w:rsidDel="00000000" w:rsidR="00000000" w:rsidRPr="00000000">
        <w:rPr>
          <w:rtl w:val="0"/>
        </w:rPr>
      </w:r>
    </w:p>
    <w:p w:rsidR="00000000" w:rsidDel="00000000" w:rsidP="00000000" w:rsidRDefault="00000000" w:rsidRPr="00000000" w14:paraId="00000079">
      <w:pPr>
        <w:ind w:left="1416" w:firstLine="0"/>
        <w:jc w:val="both"/>
        <w:rPr/>
      </w:pPr>
      <w:r w:rsidDel="00000000" w:rsidR="00000000" w:rsidRPr="00000000">
        <w:rPr>
          <w:rtl w:val="0"/>
        </w:rPr>
        <w:t xml:space="preserve">La transición al capitalismo en España. Los debates historiográficos acerca de la industrialización del país y de su dependencia exterior. El modelo de desarrollo económico español, ritmos y ciclos de crecimiento.</w:t>
      </w:r>
    </w:p>
    <w:p w:rsidR="00000000" w:rsidDel="00000000" w:rsidP="00000000" w:rsidRDefault="00000000" w:rsidRPr="00000000" w14:paraId="0000007A">
      <w:pPr>
        <w:ind w:left="1416" w:firstLine="0"/>
        <w:jc w:val="both"/>
        <w:rPr/>
      </w:pPr>
      <w:r w:rsidDel="00000000" w:rsidR="00000000" w:rsidRPr="00000000">
        <w:rPr>
          <w:rtl w:val="0"/>
        </w:rPr>
        <w:t xml:space="preserve">Mundo rural y mundo urbano. Relaciones de interdependencia y de reciprocidad entre el campo y la ciudad desde una perspectiva histórica. De la sociedad agraria al éxodo rural y a la España vacía.</w:t>
      </w:r>
    </w:p>
    <w:p w:rsidR="00000000" w:rsidDel="00000000" w:rsidP="00000000" w:rsidRDefault="00000000" w:rsidRPr="00000000" w14:paraId="0000007B">
      <w:pPr>
        <w:ind w:left="1416" w:firstLine="0"/>
        <w:jc w:val="both"/>
        <w:rPr/>
      </w:pPr>
      <w:r w:rsidDel="00000000" w:rsidR="00000000" w:rsidRPr="00000000">
        <w:rPr>
          <w:rtl w:val="0"/>
        </w:rPr>
        <w:t xml:space="preserve">Crecimiento económico y sostenibilidad: manejo de datos, aplicaciones y gráficos para el análisis de la evolución de la economía española desde el desarrollismo a la actualidad.</w:t>
      </w:r>
    </w:p>
    <w:p w:rsidR="00000000" w:rsidDel="00000000" w:rsidP="00000000" w:rsidRDefault="00000000" w:rsidRPr="00000000" w14:paraId="0000007C">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Historia social:</w:t>
      </w:r>
      <w:r w:rsidDel="00000000" w:rsidR="00000000" w:rsidRPr="00000000">
        <w:rPr>
          <w:rtl w:val="0"/>
        </w:rPr>
      </w:r>
    </w:p>
    <w:p w:rsidR="00000000" w:rsidDel="00000000" w:rsidP="00000000" w:rsidRDefault="00000000" w:rsidRPr="00000000" w14:paraId="0000007D">
      <w:pPr>
        <w:ind w:left="1416" w:firstLine="0"/>
        <w:jc w:val="both"/>
        <w:rPr/>
      </w:pPr>
      <w:r w:rsidDel="00000000" w:rsidR="00000000" w:rsidRPr="00000000">
        <w:rPr>
          <w:rtl w:val="0"/>
        </w:rPr>
        <w:t xml:space="preserve">Trabajo y condiciones de vida. La evolución de la sociedad española. Población, familias y ciclos de vida. Servidumbre, proletarización industrial, el nacimiento de las clases medias y el estado del bienestar.</w:t>
      </w:r>
    </w:p>
    <w:p w:rsidR="00000000" w:rsidDel="00000000" w:rsidP="00000000" w:rsidRDefault="00000000" w:rsidRPr="00000000" w14:paraId="0000007E">
      <w:pPr>
        <w:ind w:left="708" w:firstLine="708"/>
        <w:jc w:val="both"/>
        <w:rPr/>
      </w:pPr>
      <w:r w:rsidDel="00000000" w:rsidR="00000000" w:rsidRPr="00000000">
        <w:rPr>
          <w:rtl w:val="0"/>
        </w:rPr>
        <w:t xml:space="preserve">La lucha por la igualdad y la justicia social. La acción del Estado y las políticas sociales.</w:t>
      </w:r>
    </w:p>
    <w:p w:rsidR="00000000" w:rsidDel="00000000" w:rsidP="00000000" w:rsidRDefault="00000000" w:rsidRPr="00000000" w14:paraId="0000007F">
      <w:pPr>
        <w:ind w:left="1416" w:firstLine="0"/>
        <w:jc w:val="both"/>
        <w:rPr/>
      </w:pPr>
      <w:r w:rsidDel="00000000" w:rsidR="00000000" w:rsidRPr="00000000">
        <w:rPr>
          <w:rtl w:val="0"/>
        </w:rPr>
        <w:t xml:space="preserve">Grandes mujeres en la historia de España. Las acciones en favor de la emancipación de la mujer.</w:t>
      </w:r>
    </w:p>
    <w:p w:rsidR="00000000" w:rsidDel="00000000" w:rsidP="00000000" w:rsidRDefault="00000000" w:rsidRPr="00000000" w14:paraId="00000080">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Historia de las Relaciones Internacionales:</w:t>
      </w:r>
      <w:r w:rsidDel="00000000" w:rsidR="00000000" w:rsidRPr="00000000">
        <w:rPr>
          <w:rtl w:val="0"/>
        </w:rPr>
      </w:r>
    </w:p>
    <w:p w:rsidR="00000000" w:rsidDel="00000000" w:rsidP="00000000" w:rsidRDefault="00000000" w:rsidRPr="00000000" w14:paraId="00000081">
      <w:pPr>
        <w:ind w:left="1416" w:firstLine="0"/>
        <w:jc w:val="both"/>
        <w:rPr/>
      </w:pPr>
      <w:r w:rsidDel="00000000" w:rsidR="00000000" w:rsidRPr="00000000">
        <w:rPr>
          <w:rtl w:val="0"/>
        </w:rPr>
        <w:t xml:space="preserve">El significado geoestratégico de la península ibérica y la importancia del legado histórico y cultural. El Mediterráneo, el Atlántico y la Europa continental.</w:t>
      </w:r>
    </w:p>
    <w:p w:rsidR="00000000" w:rsidDel="00000000" w:rsidP="00000000" w:rsidRDefault="00000000" w:rsidRPr="00000000" w14:paraId="00000082">
      <w:pPr>
        <w:ind w:left="1416" w:firstLine="0"/>
        <w:jc w:val="both"/>
        <w:rPr/>
      </w:pPr>
      <w:r w:rsidDel="00000000" w:rsidR="00000000" w:rsidRPr="00000000">
        <w:rPr>
          <w:rtl w:val="0"/>
        </w:rPr>
        <w:t xml:space="preserve">El significado de la monarquía hispánica. El legado hispánico. La herencia colonial en la España contemporánea. Estereotipos y singularidades de la historia de España en el contexto internacional. La leyenda negra.</w:t>
      </w:r>
    </w:p>
    <w:p w:rsidR="00000000" w:rsidDel="00000000" w:rsidP="00000000" w:rsidRDefault="00000000" w:rsidRPr="00000000" w14:paraId="00000083">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Historia de las mentalidades:</w:t>
      </w:r>
      <w:r w:rsidDel="00000000" w:rsidR="00000000" w:rsidRPr="00000000">
        <w:rPr>
          <w:rtl w:val="0"/>
        </w:rPr>
      </w:r>
    </w:p>
    <w:p w:rsidR="00000000" w:rsidDel="00000000" w:rsidP="00000000" w:rsidRDefault="00000000" w:rsidRPr="00000000" w14:paraId="00000084">
      <w:pPr>
        <w:ind w:left="1416" w:firstLine="0"/>
        <w:jc w:val="both"/>
        <w:rPr/>
      </w:pPr>
      <w:r w:rsidDel="00000000" w:rsidR="00000000" w:rsidRPr="00000000">
        <w:rPr>
          <w:rtl w:val="0"/>
        </w:rPr>
        <w:t xml:space="preserve">La religión. El papel del catolicismo en la configuración cultural y política de España y enlos movimientos políticos y sociales.</w:t>
      </w:r>
    </w:p>
    <w:p w:rsidR="00000000" w:rsidDel="00000000" w:rsidP="00000000" w:rsidRDefault="00000000" w:rsidRPr="00000000" w14:paraId="00000085">
      <w:pPr>
        <w:ind w:left="708" w:firstLine="708"/>
        <w:jc w:val="both"/>
        <w:rPr/>
      </w:pPr>
      <w:r w:rsidDel="00000000" w:rsidR="00000000" w:rsidRPr="00000000">
        <w:rPr>
          <w:rtl w:val="0"/>
        </w:rPr>
        <w:t xml:space="preserve">Las relaciones entre la Iglesia y el Estado.</w:t>
      </w:r>
    </w:p>
    <w:p w:rsidR="00000000" w:rsidDel="00000000" w:rsidP="00000000" w:rsidRDefault="00000000" w:rsidRPr="00000000" w14:paraId="00000086">
      <w:pPr>
        <w:ind w:left="708" w:firstLine="708"/>
        <w:jc w:val="both"/>
        <w:rPr/>
      </w:pPr>
      <w:r w:rsidDel="00000000" w:rsidR="00000000" w:rsidRPr="00000000">
        <w:rPr>
          <w:rtl w:val="0"/>
        </w:rPr>
        <w:t xml:space="preserve">La situación de las minorías religiosas.</w:t>
      </w:r>
    </w:p>
    <w:p w:rsidR="00000000" w:rsidDel="00000000" w:rsidP="00000000" w:rsidRDefault="00000000" w:rsidRPr="00000000" w14:paraId="00000087">
      <w:pPr>
        <w:numPr>
          <w:ilvl w:val="0"/>
          <w:numId w:val="5"/>
        </w:numPr>
        <w:ind w:left="360" w:hanging="360"/>
        <w:jc w:val="both"/>
        <w:rPr>
          <w:rFonts w:ascii="Times New Roman" w:cs="Times New Roman" w:eastAsia="Times New Roman" w:hAnsi="Times New Roman"/>
          <w:i w:val="0"/>
          <w:sz w:val="20"/>
          <w:szCs w:val="20"/>
        </w:rPr>
      </w:pPr>
      <w:r w:rsidDel="00000000" w:rsidR="00000000" w:rsidRPr="00000000">
        <w:rPr>
          <w:b w:val="1"/>
          <w:rtl w:val="0"/>
        </w:rPr>
        <w:t xml:space="preserve">Patrimonio:</w:t>
      </w:r>
      <w:r w:rsidDel="00000000" w:rsidR="00000000" w:rsidRPr="00000000">
        <w:rPr>
          <w:rtl w:val="0"/>
        </w:rPr>
      </w:r>
    </w:p>
    <w:p w:rsidR="00000000" w:rsidDel="00000000" w:rsidP="00000000" w:rsidRDefault="00000000" w:rsidRPr="00000000" w14:paraId="00000088">
      <w:pPr>
        <w:ind w:left="1068" w:firstLine="0"/>
        <w:jc w:val="both"/>
        <w:rPr/>
      </w:pPr>
      <w:r w:rsidDel="00000000" w:rsidR="00000000" w:rsidRPr="00000000">
        <w:rPr>
          <w:rtl w:val="0"/>
        </w:rPr>
        <w:t xml:space="preserve">Conservación y difusión del patrimonio histórico. Archivos, museos y centros de divulgación e interpretación histórica.</w:t>
      </w:r>
    </w:p>
    <w:p w:rsidR="00000000" w:rsidDel="00000000" w:rsidP="00000000" w:rsidRDefault="00000000" w:rsidRPr="00000000" w14:paraId="00000089">
      <w:pPr>
        <w:ind w:left="1068" w:firstLine="0"/>
        <w:jc w:val="both"/>
        <w:rPr/>
      </w:pPr>
      <w:r w:rsidDel="00000000" w:rsidR="00000000" w:rsidRPr="00000000">
        <w:rPr>
          <w:rtl w:val="0"/>
        </w:rPr>
      </w:r>
    </w:p>
    <w:p w:rsidR="00000000" w:rsidDel="00000000" w:rsidP="00000000" w:rsidRDefault="00000000" w:rsidRPr="00000000" w14:paraId="0000008A">
      <w:pPr>
        <w:jc w:val="both"/>
        <w:rPr>
          <w:b w:val="1"/>
        </w:rPr>
      </w:pPr>
      <w:r w:rsidDel="00000000" w:rsidR="00000000" w:rsidRPr="00000000">
        <w:rPr>
          <w:b w:val="1"/>
          <w:rtl w:val="0"/>
        </w:rPr>
        <w:t xml:space="preserve">F. Compromiso Cívico.</w:t>
      </w:r>
    </w:p>
    <w:p w:rsidR="00000000" w:rsidDel="00000000" w:rsidP="00000000" w:rsidRDefault="00000000" w:rsidRPr="00000000" w14:paraId="0000008B">
      <w:pPr>
        <w:numPr>
          <w:ilvl w:val="0"/>
          <w:numId w:val="5"/>
        </w:numPr>
        <w:ind w:left="360" w:hanging="360"/>
        <w:jc w:val="both"/>
        <w:rPr>
          <w:rFonts w:ascii="Times New Roman" w:cs="Times New Roman" w:eastAsia="Times New Roman" w:hAnsi="Times New Roman"/>
          <w:b w:val="0"/>
          <w:i w:val="0"/>
          <w:sz w:val="20"/>
          <w:szCs w:val="20"/>
        </w:rPr>
      </w:pPr>
      <w:r w:rsidDel="00000000" w:rsidR="00000000" w:rsidRPr="00000000">
        <w:rPr>
          <w:b w:val="1"/>
          <w:rtl w:val="0"/>
        </w:rPr>
        <w:t xml:space="preserve">Valores democráticos</w:t>
      </w:r>
      <w:r w:rsidDel="00000000" w:rsidR="00000000" w:rsidRPr="00000000">
        <w:rPr>
          <w:rtl w:val="0"/>
        </w:rPr>
        <w:t xml:space="preserve">: conocimiento de los principios y normas constitucionales, ejercicio de los valores cívicos y participación ciudadana.</w:t>
      </w:r>
      <w:r w:rsidDel="00000000" w:rsidR="00000000" w:rsidRPr="00000000">
        <w:rPr>
          <w:rtl w:val="0"/>
        </w:rPr>
      </w:r>
    </w:p>
    <w:p w:rsidR="00000000" w:rsidDel="00000000" w:rsidP="00000000" w:rsidRDefault="00000000" w:rsidRPr="00000000" w14:paraId="0000008C">
      <w:pPr>
        <w:numPr>
          <w:ilvl w:val="0"/>
          <w:numId w:val="5"/>
        </w:numPr>
        <w:ind w:left="360" w:hanging="360"/>
        <w:jc w:val="both"/>
        <w:rPr>
          <w:rFonts w:ascii="Times New Roman" w:cs="Times New Roman" w:eastAsia="Times New Roman" w:hAnsi="Times New Roman"/>
          <w:b w:val="0"/>
          <w:i w:val="0"/>
          <w:sz w:val="20"/>
          <w:szCs w:val="20"/>
        </w:rPr>
      </w:pPr>
      <w:r w:rsidDel="00000000" w:rsidR="00000000" w:rsidRPr="00000000">
        <w:rPr>
          <w:b w:val="1"/>
          <w:rtl w:val="0"/>
        </w:rPr>
        <w:t xml:space="preserve">Identidad y sentimientos de pertenencia</w:t>
      </w:r>
      <w:r w:rsidDel="00000000" w:rsidR="00000000" w:rsidRPr="00000000">
        <w:rPr>
          <w:rtl w:val="0"/>
        </w:rPr>
        <w:t xml:space="preserve">: reconocimiento de la pluralidad y de los símbolos y normas comunes del Estado español.</w:t>
      </w:r>
      <w:r w:rsidDel="00000000" w:rsidR="00000000" w:rsidRPr="00000000">
        <w:rPr>
          <w:rtl w:val="0"/>
        </w:rPr>
      </w:r>
    </w:p>
    <w:p w:rsidR="00000000" w:rsidDel="00000000" w:rsidP="00000000" w:rsidRDefault="00000000" w:rsidRPr="00000000" w14:paraId="0000008D">
      <w:pPr>
        <w:numPr>
          <w:ilvl w:val="0"/>
          <w:numId w:val="5"/>
        </w:numPr>
        <w:ind w:left="360" w:hanging="360"/>
        <w:jc w:val="both"/>
        <w:rPr>
          <w:rFonts w:ascii="Times New Roman" w:cs="Times New Roman" w:eastAsia="Times New Roman" w:hAnsi="Times New Roman"/>
          <w:b w:val="0"/>
          <w:i w:val="0"/>
          <w:sz w:val="20"/>
          <w:szCs w:val="20"/>
        </w:rPr>
      </w:pPr>
      <w:r w:rsidDel="00000000" w:rsidR="00000000" w:rsidRPr="00000000">
        <w:rPr>
          <w:b w:val="1"/>
          <w:rtl w:val="0"/>
        </w:rPr>
        <w:t xml:space="preserve">Compromiso con los Objetivos de Desarrollo Sostenible</w:t>
      </w:r>
      <w:r w:rsidDel="00000000" w:rsidR="00000000" w:rsidRPr="00000000">
        <w:rPr>
          <w:rtl w:val="0"/>
        </w:rPr>
        <w:t xml:space="preserve">. Comportamiento social para alcanzar el logro de los mismos.</w:t>
      </w:r>
      <w:r w:rsidDel="00000000" w:rsidR="00000000" w:rsidRPr="00000000">
        <w:rPr>
          <w:rtl w:val="0"/>
        </w:rPr>
      </w:r>
    </w:p>
    <w:p w:rsidR="00000000" w:rsidDel="00000000" w:rsidP="00000000" w:rsidRDefault="00000000" w:rsidRPr="00000000" w14:paraId="0000008E">
      <w:pPr>
        <w:numPr>
          <w:ilvl w:val="0"/>
          <w:numId w:val="5"/>
        </w:numPr>
        <w:ind w:left="360" w:hanging="360"/>
        <w:jc w:val="both"/>
        <w:rPr>
          <w:rFonts w:ascii="Times New Roman" w:cs="Times New Roman" w:eastAsia="Times New Roman" w:hAnsi="Times New Roman"/>
          <w:b w:val="0"/>
          <w:i w:val="0"/>
          <w:sz w:val="20"/>
          <w:szCs w:val="20"/>
        </w:rPr>
      </w:pPr>
      <w:r w:rsidDel="00000000" w:rsidR="00000000" w:rsidRPr="00000000">
        <w:rPr>
          <w:b w:val="1"/>
          <w:rtl w:val="0"/>
        </w:rPr>
        <w:t xml:space="preserve">Ética digital</w:t>
      </w:r>
      <w:r w:rsidDel="00000000" w:rsidR="00000000" w:rsidRPr="00000000">
        <w:rPr>
          <w:rtl w:val="0"/>
        </w:rPr>
        <w:t xml:space="preserve">: respeto a la propiedad intelectual. Participación y ejercicio de la ciudadanía a través de las tecnologías digitales. Prevención y defensa ante la desinformación y la manipulación. Las noticias falsas.</w:t>
      </w:r>
      <w:r w:rsidDel="00000000" w:rsidR="00000000" w:rsidRPr="00000000">
        <w:rPr>
          <w:rtl w:val="0"/>
        </w:rPr>
      </w:r>
    </w:p>
    <w:p w:rsidR="00000000" w:rsidDel="00000000" w:rsidP="00000000" w:rsidRDefault="00000000" w:rsidRPr="00000000" w14:paraId="0000008F">
      <w:pPr>
        <w:numPr>
          <w:ilvl w:val="0"/>
          <w:numId w:val="5"/>
        </w:numPr>
        <w:ind w:left="360" w:hanging="360"/>
        <w:jc w:val="both"/>
        <w:rPr>
          <w:rFonts w:ascii="Times New Roman" w:cs="Times New Roman" w:eastAsia="Times New Roman" w:hAnsi="Times New Roman"/>
          <w:b w:val="0"/>
          <w:i w:val="0"/>
          <w:sz w:val="20"/>
          <w:szCs w:val="20"/>
        </w:rPr>
      </w:pPr>
      <w:r w:rsidDel="00000000" w:rsidR="00000000" w:rsidRPr="00000000">
        <w:rPr>
          <w:b w:val="1"/>
          <w:rtl w:val="0"/>
        </w:rPr>
        <w:t xml:space="preserve">Solidaridad y cooperación</w:t>
      </w:r>
      <w:r w:rsidDel="00000000" w:rsidR="00000000" w:rsidRPr="00000000">
        <w:rPr>
          <w:rtl w:val="0"/>
        </w:rPr>
        <w:t xml:space="preserve">: los grandes desafíos que afectan a España y al mundo y conductas tendentes al compromiso social, el asociacionismo y el voluntariado.</w:t>
      </w:r>
      <w:r w:rsidDel="00000000" w:rsidR="00000000" w:rsidRPr="00000000">
        <w:rPr>
          <w:rtl w:val="0"/>
        </w:rPr>
      </w:r>
    </w:p>
    <w:p w:rsidR="00000000" w:rsidDel="00000000" w:rsidP="00000000" w:rsidRDefault="00000000" w:rsidRPr="00000000" w14:paraId="00000090">
      <w:pPr>
        <w:numPr>
          <w:ilvl w:val="0"/>
          <w:numId w:val="5"/>
        </w:numPr>
        <w:ind w:left="360" w:hanging="360"/>
        <w:jc w:val="both"/>
        <w:rPr>
          <w:rFonts w:ascii="Times New Roman" w:cs="Times New Roman" w:eastAsia="Times New Roman" w:hAnsi="Times New Roman"/>
          <w:b w:val="0"/>
          <w:i w:val="0"/>
          <w:sz w:val="20"/>
          <w:szCs w:val="20"/>
        </w:rPr>
      </w:pPr>
      <w:r w:rsidDel="00000000" w:rsidR="00000000" w:rsidRPr="00000000">
        <w:rPr>
          <w:b w:val="1"/>
          <w:rtl w:val="0"/>
        </w:rPr>
        <w:t xml:space="preserve">España en el mundo actual</w:t>
      </w:r>
      <w:r w:rsidDel="00000000" w:rsidR="00000000" w:rsidRPr="00000000">
        <w:rPr>
          <w:rtl w:val="0"/>
        </w:rPr>
        <w:t xml:space="preserve">. Las amenazas a la libertad.</w:t>
      </w:r>
      <w:r w:rsidDel="00000000" w:rsidR="00000000" w:rsidRPr="00000000">
        <w:rPr>
          <w:rtl w:val="0"/>
        </w:rPr>
      </w:r>
    </w:p>
    <w:p w:rsidR="00000000" w:rsidDel="00000000" w:rsidP="00000000" w:rsidRDefault="00000000" w:rsidRPr="00000000" w14:paraId="0000009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fe2slvqx3sgw" w:id="4"/>
      <w:bookmarkEnd w:id="4"/>
      <w:r w:rsidDel="00000000" w:rsidR="00000000" w:rsidRPr="00000000">
        <w:rPr>
          <w:rtl w:val="0"/>
        </w:rPr>
      </w:r>
    </w:p>
    <w:p w:rsidR="00000000" w:rsidDel="00000000" w:rsidP="00000000" w:rsidRDefault="00000000" w:rsidRPr="00000000" w14:paraId="0000009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sectPr>
          <w:type w:val="nextPage"/>
          <w:pgSz w:h="16840" w:w="11907" w:orient="portrait"/>
          <w:pgMar w:bottom="567" w:top="567" w:left="1134" w:right="1134" w:header="510.236220472441" w:footer="510.236220472441"/>
        </w:sectPr>
      </w:pPr>
      <w:bookmarkStart w:colFirst="0" w:colLast="0" w:name="_heading=h.haekx85vyoc8" w:id="5"/>
      <w:bookmarkEnd w:id="5"/>
      <w:r w:rsidDel="00000000" w:rsidR="00000000" w:rsidRPr="00000000">
        <w:rPr>
          <w:rtl w:val="0"/>
        </w:rPr>
      </w:r>
    </w:p>
    <w:p w:rsidR="00000000" w:rsidDel="00000000" w:rsidP="00000000" w:rsidRDefault="00000000" w:rsidRPr="00000000" w14:paraId="0000009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tz13l05h58" w:id="6"/>
      <w:bookmarkEnd w:id="6"/>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1.2. Temporalización y evaluación</w:t>
      </w:r>
    </w:p>
    <w:p w:rsidR="00000000" w:rsidDel="00000000" w:rsidP="00000000" w:rsidRDefault="00000000" w:rsidRPr="00000000" w14:paraId="00000094">
      <w:pPr>
        <w:jc w:val="both"/>
        <w:rPr>
          <w:b w:val="1"/>
          <w:sz w:val="24"/>
          <w:szCs w:val="24"/>
        </w:rPr>
      </w:pPr>
      <w:r w:rsidDel="00000000" w:rsidR="00000000" w:rsidRPr="00000000">
        <w:rPr>
          <w:rtl w:val="0"/>
        </w:rPr>
      </w:r>
    </w:p>
    <w:tbl>
      <w:tblPr>
        <w:tblStyle w:val="Table1"/>
        <w:tblW w:w="15675.0" w:type="dxa"/>
        <w:jc w:val="left"/>
        <w:tblInd w:w="-2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3"/>
        <w:gridCol w:w="5221"/>
        <w:gridCol w:w="1591"/>
        <w:gridCol w:w="1695"/>
        <w:gridCol w:w="3638"/>
        <w:gridCol w:w="1072"/>
        <w:gridCol w:w="1695"/>
        <w:tblGridChange w:id="0">
          <w:tblGrid>
            <w:gridCol w:w="763"/>
            <w:gridCol w:w="5221"/>
            <w:gridCol w:w="1591"/>
            <w:gridCol w:w="1695"/>
            <w:gridCol w:w="3638"/>
            <w:gridCol w:w="1072"/>
            <w:gridCol w:w="1695"/>
          </w:tblGrid>
        </w:tblGridChange>
      </w:tblGrid>
      <w:tr>
        <w:trPr>
          <w:cantSplit w:val="1"/>
          <w:trHeight w:val="864" w:hRule="atLeast"/>
          <w:tblHeader w:val="1"/>
        </w:trPr>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95">
            <w:pPr>
              <w:widowControl w:val="0"/>
              <w:jc w:val="both"/>
              <w:rPr>
                <w:rFonts w:ascii="Calibri" w:cs="Calibri" w:eastAsia="Calibri" w:hAnsi="Calibri"/>
              </w:rPr>
            </w:pPr>
            <w:r w:rsidDel="00000000" w:rsidR="00000000" w:rsidRPr="00000000">
              <w:rPr>
                <w:rFonts w:ascii="Calibri" w:cs="Calibri" w:eastAsia="Calibri" w:hAnsi="Calibri"/>
                <w:rtl w:val="0"/>
              </w:rPr>
              <w:t xml:space="preserve">EVAL.</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96">
            <w:pPr>
              <w:widowControl w:val="0"/>
              <w:jc w:val="both"/>
              <w:rPr>
                <w:rFonts w:ascii="Calibri" w:cs="Calibri" w:eastAsia="Calibri" w:hAnsi="Calibri"/>
              </w:rPr>
            </w:pPr>
            <w:r w:rsidDel="00000000" w:rsidR="00000000" w:rsidRPr="00000000">
              <w:rPr>
                <w:rFonts w:ascii="Calibri" w:cs="Calibri" w:eastAsia="Calibri" w:hAnsi="Calibri"/>
                <w:rtl w:val="0"/>
              </w:rPr>
              <w:t xml:space="preserve">UNIDADES Y SITUACIONES DE APRENDIZAJE</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97">
            <w:pPr>
              <w:widowControl w:val="0"/>
              <w:jc w:val="both"/>
              <w:rPr>
                <w:rFonts w:ascii="Calibri" w:cs="Calibri" w:eastAsia="Calibri" w:hAnsi="Calibri"/>
              </w:rPr>
            </w:pPr>
            <w:r w:rsidDel="00000000" w:rsidR="00000000" w:rsidRPr="00000000">
              <w:rPr>
                <w:rFonts w:ascii="Calibri" w:cs="Calibri" w:eastAsia="Calibri" w:hAnsi="Calibri"/>
                <w:rtl w:val="0"/>
              </w:rPr>
              <w:t xml:space="preserve">COMPETENCIAS CLAVE, ESPECÍFICAS </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98">
            <w:pPr>
              <w:widowControl w:val="0"/>
              <w:jc w:val="both"/>
              <w:rPr>
                <w:rFonts w:ascii="Calibri" w:cs="Calibri" w:eastAsia="Calibri" w:hAnsi="Calibri"/>
              </w:rPr>
            </w:pPr>
            <w:r w:rsidDel="00000000" w:rsidR="00000000" w:rsidRPr="00000000">
              <w:rPr>
                <w:rFonts w:ascii="Calibri" w:cs="Calibri" w:eastAsia="Calibri" w:hAnsi="Calibri"/>
                <w:rtl w:val="0"/>
              </w:rPr>
              <w:t xml:space="preserve">CRITERIOS DE EVALUACIÓN</w:t>
            </w:r>
          </w:p>
        </w:tc>
        <w:tc>
          <w:tcPr>
            <w:gridSpan w:val="2"/>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99">
            <w:pPr>
              <w:widowControl w:val="0"/>
              <w:jc w:val="both"/>
              <w:rPr>
                <w:rFonts w:ascii="Calibri" w:cs="Calibri" w:eastAsia="Calibri" w:hAnsi="Calibri"/>
              </w:rPr>
            </w:pPr>
            <w:r w:rsidDel="00000000" w:rsidR="00000000" w:rsidRPr="00000000">
              <w:rPr>
                <w:rFonts w:ascii="Calibri" w:cs="Calibri" w:eastAsia="Calibri" w:hAnsi="Calibri"/>
                <w:rtl w:val="0"/>
              </w:rPr>
              <w:t xml:space="preserve">CRITERIOS DE CALIFICACIÓN (Instrumentos)</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9B">
            <w:pPr>
              <w:widowControl w:val="0"/>
              <w:jc w:val="both"/>
              <w:rPr>
                <w:rFonts w:ascii="Calibri" w:cs="Calibri" w:eastAsia="Calibri" w:hAnsi="Calibri"/>
              </w:rPr>
            </w:pPr>
            <w:r w:rsidDel="00000000" w:rsidR="00000000" w:rsidRPr="00000000">
              <w:rPr>
                <w:rFonts w:ascii="Calibri" w:cs="Calibri" w:eastAsia="Calibri" w:hAnsi="Calibri"/>
                <w:rtl w:val="0"/>
              </w:rPr>
              <w:t xml:space="preserve">PONDERACIÓN NOTA FINAL</w:t>
            </w:r>
          </w:p>
        </w:tc>
      </w:tr>
      <w:tr>
        <w:trPr>
          <w:cantSplit w:val="1"/>
          <w:trHeight w:val="781"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widowControl w:val="0"/>
              <w:jc w:val="both"/>
              <w:rPr>
                <w:rFonts w:ascii="Calibri" w:cs="Calibri" w:eastAsia="Calibri" w:hAnsi="Calibri"/>
              </w:rPr>
            </w:pPr>
            <w:r w:rsidDel="00000000" w:rsidR="00000000" w:rsidRPr="00000000">
              <w:rPr>
                <w:rFonts w:ascii="Calibri" w:cs="Calibri" w:eastAsia="Calibri" w:hAnsi="Calibri"/>
                <w:rtl w:val="0"/>
              </w:rPr>
              <w:t xml:space="preserve">1ª</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widowControl w:val="0"/>
              <w:jc w:val="both"/>
              <w:rPr>
                <w:rFonts w:ascii="Calibri" w:cs="Calibri" w:eastAsia="Calibri" w:hAnsi="Calibri"/>
              </w:rPr>
            </w:pPr>
            <w:r w:rsidDel="00000000" w:rsidR="00000000" w:rsidRPr="00000000">
              <w:rPr>
                <w:rFonts w:ascii="Calibri" w:cs="Calibri" w:eastAsia="Calibri" w:hAnsi="Calibri"/>
                <w:rtl w:val="0"/>
              </w:rPr>
              <w:t xml:space="preserve">Ud 4- Crisis del Antiguo Régimen</w:t>
            </w:r>
          </w:p>
          <w:p w:rsidR="00000000" w:rsidDel="00000000" w:rsidP="00000000" w:rsidRDefault="00000000" w:rsidRPr="00000000" w14:paraId="0000009E">
            <w:pPr>
              <w:widowControl w:val="0"/>
              <w:jc w:val="both"/>
              <w:rPr>
                <w:rFonts w:ascii="Calibri" w:cs="Calibri" w:eastAsia="Calibri" w:hAnsi="Calibri"/>
              </w:rPr>
            </w:pPr>
            <w:r w:rsidDel="00000000" w:rsidR="00000000" w:rsidRPr="00000000">
              <w:rPr>
                <w:rFonts w:ascii="Calibri" w:cs="Calibri" w:eastAsia="Calibri" w:hAnsi="Calibri"/>
                <w:rtl w:val="0"/>
              </w:rPr>
              <w:t xml:space="preserve">Ud 5- Construcción del estado Liberal</w:t>
            </w:r>
          </w:p>
          <w:p w:rsidR="00000000" w:rsidDel="00000000" w:rsidP="00000000" w:rsidRDefault="00000000" w:rsidRPr="00000000" w14:paraId="0000009F">
            <w:pPr>
              <w:widowControl w:val="0"/>
              <w:jc w:val="both"/>
              <w:rPr>
                <w:rFonts w:ascii="Calibri" w:cs="Calibri" w:eastAsia="Calibri" w:hAnsi="Calibri"/>
              </w:rPr>
            </w:pPr>
            <w:r w:rsidDel="00000000" w:rsidR="00000000" w:rsidRPr="00000000">
              <w:rPr>
                <w:rFonts w:ascii="Calibri" w:cs="Calibri" w:eastAsia="Calibri" w:hAnsi="Calibri"/>
                <w:rtl w:val="0"/>
              </w:rPr>
              <w:t xml:space="preserve">Ud 6- El régimen de la Restauración</w:t>
            </w:r>
          </w:p>
          <w:p w:rsidR="00000000" w:rsidDel="00000000" w:rsidP="00000000" w:rsidRDefault="00000000" w:rsidRPr="00000000" w14:paraId="000000A0">
            <w:pPr>
              <w:widowControl w:val="0"/>
              <w:jc w:val="both"/>
              <w:rPr>
                <w:rFonts w:ascii="Calibri" w:cs="Calibri" w:eastAsia="Calibri" w:hAnsi="Calibri"/>
              </w:rPr>
            </w:pPr>
            <w:r w:rsidDel="00000000" w:rsidR="00000000" w:rsidRPr="00000000">
              <w:rPr>
                <w:rFonts w:ascii="Calibri" w:cs="Calibri" w:eastAsia="Calibri" w:hAnsi="Calibri"/>
                <w:rtl w:val="0"/>
              </w:rPr>
              <w:t xml:space="preserve">Ud 7-Transformaciones económicas y sociales en el XIX</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widowControl w:val="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CL, D, AA, SC, CEC</w:t>
            </w:r>
          </w:p>
          <w:p w:rsidR="00000000" w:rsidDel="00000000" w:rsidP="00000000" w:rsidRDefault="00000000" w:rsidRPr="00000000" w14:paraId="000000A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3">
            <w:pPr>
              <w:widowControl w:val="0"/>
              <w:jc w:val="both"/>
              <w:rPr>
                <w:rFonts w:ascii="Calibri" w:cs="Calibri" w:eastAsia="Calibri" w:hAnsi="Calibri"/>
              </w:rPr>
            </w:pPr>
            <w:r w:rsidDel="00000000" w:rsidR="00000000" w:rsidRPr="00000000">
              <w:rPr>
                <w:rFonts w:ascii="Calibri" w:cs="Calibri" w:eastAsia="Calibri" w:hAnsi="Calibri"/>
                <w:rtl w:val="0"/>
              </w:rPr>
              <w:t xml:space="preserve">1, 2, 3, 4 ,5 y 7</w:t>
            </w:r>
          </w:p>
          <w:p w:rsidR="00000000" w:rsidDel="00000000" w:rsidP="00000000" w:rsidRDefault="00000000" w:rsidRPr="00000000" w14:paraId="000000A4">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widowControl w:val="0"/>
              <w:jc w:val="both"/>
              <w:rPr>
                <w:rFonts w:ascii="Calibri" w:cs="Calibri" w:eastAsia="Calibri" w:hAnsi="Calibri"/>
              </w:rPr>
            </w:pPr>
            <w:r w:rsidDel="00000000" w:rsidR="00000000" w:rsidRPr="00000000">
              <w:rPr>
                <w:rFonts w:ascii="Calibri" w:cs="Calibri" w:eastAsia="Calibri" w:hAnsi="Calibri"/>
                <w:rtl w:val="0"/>
              </w:rPr>
              <w:t xml:space="preserve">1.1</w:t>
            </w:r>
          </w:p>
          <w:p w:rsidR="00000000" w:rsidDel="00000000" w:rsidP="00000000" w:rsidRDefault="00000000" w:rsidRPr="00000000" w14:paraId="000000A6">
            <w:pPr>
              <w:widowControl w:val="0"/>
              <w:jc w:val="both"/>
              <w:rPr>
                <w:rFonts w:ascii="Calibri" w:cs="Calibri" w:eastAsia="Calibri" w:hAnsi="Calibri"/>
              </w:rPr>
            </w:pPr>
            <w:r w:rsidDel="00000000" w:rsidR="00000000" w:rsidRPr="00000000">
              <w:rPr>
                <w:rFonts w:ascii="Calibri" w:cs="Calibri" w:eastAsia="Calibri" w:hAnsi="Calibri"/>
                <w:rtl w:val="0"/>
              </w:rPr>
              <w:t xml:space="preserve">2.1,2.2</w:t>
            </w:r>
          </w:p>
          <w:p w:rsidR="00000000" w:rsidDel="00000000" w:rsidP="00000000" w:rsidRDefault="00000000" w:rsidRPr="00000000" w14:paraId="000000A7">
            <w:pPr>
              <w:widowControl w:val="0"/>
              <w:jc w:val="both"/>
              <w:rPr>
                <w:rFonts w:ascii="Calibri" w:cs="Calibri" w:eastAsia="Calibri" w:hAnsi="Calibri"/>
              </w:rPr>
            </w:pPr>
            <w:r w:rsidDel="00000000" w:rsidR="00000000" w:rsidRPr="00000000">
              <w:rPr>
                <w:rFonts w:ascii="Calibri" w:cs="Calibri" w:eastAsia="Calibri" w:hAnsi="Calibri"/>
                <w:rtl w:val="0"/>
              </w:rPr>
              <w:t xml:space="preserve">3.1,3.2</w:t>
            </w:r>
          </w:p>
          <w:p w:rsidR="00000000" w:rsidDel="00000000" w:rsidP="00000000" w:rsidRDefault="00000000" w:rsidRPr="00000000" w14:paraId="000000A8">
            <w:pPr>
              <w:widowControl w:val="0"/>
              <w:jc w:val="both"/>
              <w:rPr>
                <w:rFonts w:ascii="Calibri" w:cs="Calibri" w:eastAsia="Calibri" w:hAnsi="Calibri"/>
              </w:rPr>
            </w:pPr>
            <w:r w:rsidDel="00000000" w:rsidR="00000000" w:rsidRPr="00000000">
              <w:rPr>
                <w:rFonts w:ascii="Calibri" w:cs="Calibri" w:eastAsia="Calibri" w:hAnsi="Calibri"/>
                <w:rtl w:val="0"/>
              </w:rPr>
              <w:t xml:space="preserve">4.1,4.2</w:t>
            </w:r>
          </w:p>
          <w:p w:rsidR="00000000" w:rsidDel="00000000" w:rsidP="00000000" w:rsidRDefault="00000000" w:rsidRPr="00000000" w14:paraId="000000A9">
            <w:pPr>
              <w:widowControl w:val="0"/>
              <w:jc w:val="both"/>
              <w:rPr>
                <w:rFonts w:ascii="Calibri" w:cs="Calibri" w:eastAsia="Calibri" w:hAnsi="Calibri"/>
              </w:rPr>
            </w:pPr>
            <w:r w:rsidDel="00000000" w:rsidR="00000000" w:rsidRPr="00000000">
              <w:rPr>
                <w:rFonts w:ascii="Calibri" w:cs="Calibri" w:eastAsia="Calibri" w:hAnsi="Calibri"/>
                <w:rtl w:val="0"/>
              </w:rPr>
              <w:t xml:space="preserve">5.1,5.2</w:t>
            </w:r>
          </w:p>
          <w:p w:rsidR="00000000" w:rsidDel="00000000" w:rsidP="00000000" w:rsidRDefault="00000000" w:rsidRPr="00000000" w14:paraId="000000AA">
            <w:pPr>
              <w:widowControl w:val="0"/>
              <w:jc w:val="both"/>
              <w:rPr>
                <w:rFonts w:ascii="Calibri" w:cs="Calibri" w:eastAsia="Calibri" w:hAnsi="Calibri"/>
              </w:rPr>
            </w:pPr>
            <w:r w:rsidDel="00000000" w:rsidR="00000000" w:rsidRPr="00000000">
              <w:rPr>
                <w:rFonts w:ascii="Calibri" w:cs="Calibri" w:eastAsia="Calibri" w:hAnsi="Calibri"/>
                <w:rtl w:val="0"/>
              </w:rPr>
              <w:t xml:space="preserve">7.1,7.2</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0AC">
            <w:pPr>
              <w:widowControl w:val="0"/>
              <w:jc w:val="both"/>
              <w:rPr>
                <w:rFonts w:ascii="Calibri" w:cs="Calibri" w:eastAsia="Calibri" w:hAnsi="Calibri"/>
              </w:rPr>
            </w:pPr>
            <w:r w:rsidDel="00000000" w:rsidR="00000000" w:rsidRPr="00000000">
              <w:rPr>
                <w:rFonts w:ascii="Calibri" w:cs="Calibri" w:eastAsia="Calibri" w:hAnsi="Calibri"/>
                <w:rtl w:val="0"/>
              </w:rPr>
              <w:t xml:space="preserve">Proyecto</w:t>
            </w:r>
          </w:p>
          <w:p w:rsidR="00000000" w:rsidDel="00000000" w:rsidP="00000000" w:rsidRDefault="00000000" w:rsidRPr="00000000" w14:paraId="000000A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F">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de evaluación competencial</w:t>
            </w:r>
          </w:p>
          <w:p w:rsidR="00000000" w:rsidDel="00000000" w:rsidP="00000000" w:rsidRDefault="00000000" w:rsidRPr="00000000" w14:paraId="000000B0">
            <w:pPr>
              <w:widowControl w:val="0"/>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widowControl w:val="0"/>
              <w:jc w:val="both"/>
              <w:rPr>
                <w:rFonts w:ascii="Calibri" w:cs="Calibri" w:eastAsia="Calibri" w:hAnsi="Calibri"/>
              </w:rPr>
            </w:pPr>
            <w:r w:rsidDel="00000000" w:rsidR="00000000" w:rsidRPr="00000000">
              <w:rPr>
                <w:rFonts w:ascii="Calibri" w:cs="Calibri" w:eastAsia="Calibri" w:hAnsi="Calibri"/>
                <w:rtl w:val="0"/>
              </w:rPr>
              <w:t xml:space="preserve">20%</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widowControl w:val="0"/>
              <w:jc w:val="both"/>
              <w:rPr>
                <w:rFonts w:ascii="Calibri" w:cs="Calibri" w:eastAsia="Calibri" w:hAnsi="Calibri"/>
              </w:rPr>
            </w:pPr>
            <w:r w:rsidDel="00000000" w:rsidR="00000000" w:rsidRPr="00000000">
              <w:rPr>
                <w:rFonts w:ascii="Calibri" w:cs="Calibri" w:eastAsia="Calibri" w:hAnsi="Calibri"/>
                <w:rtl w:val="0"/>
              </w:rPr>
              <w:t xml:space="preserve">25% </w:t>
            </w:r>
          </w:p>
          <w:p w:rsidR="00000000" w:rsidDel="00000000" w:rsidP="00000000" w:rsidRDefault="00000000" w:rsidRPr="00000000" w14:paraId="000000B3">
            <w:pPr>
              <w:widowControl w:val="0"/>
              <w:jc w:val="both"/>
              <w:rPr>
                <w:rFonts w:ascii="Calibri" w:cs="Calibri" w:eastAsia="Calibri" w:hAnsi="Calibri"/>
              </w:rPr>
            </w:pPr>
            <w:r w:rsidDel="00000000" w:rsidR="00000000" w:rsidRPr="00000000">
              <w:rPr>
                <w:rFonts w:ascii="Calibri" w:cs="Calibri" w:eastAsia="Calibri" w:hAnsi="Calibri"/>
                <w:rtl w:val="0"/>
              </w:rPr>
              <w:t xml:space="preserve">(36 sesiones)</w:t>
            </w:r>
          </w:p>
        </w:tc>
      </w:tr>
      <w:tr>
        <w:trPr>
          <w:cantSplit w:val="1"/>
          <w:trHeight w:val="384"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widowControl w:val="0"/>
              <w:jc w:val="both"/>
              <w:rPr>
                <w:rFonts w:ascii="Calibri" w:cs="Calibri" w:eastAsia="Calibri" w:hAnsi="Calibri"/>
              </w:rPr>
            </w:pPr>
            <w:r w:rsidDel="00000000" w:rsidR="00000000" w:rsidRPr="00000000">
              <w:rPr>
                <w:rFonts w:ascii="Calibri" w:cs="Calibri" w:eastAsia="Calibri" w:hAnsi="Calibri"/>
                <w:rtl w:val="0"/>
              </w:rPr>
              <w:t xml:space="preserve">80%</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1"/>
          <w:trHeight w:val="683"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widowControl w:val="0"/>
              <w:jc w:val="both"/>
              <w:rPr>
                <w:rFonts w:ascii="Calibri" w:cs="Calibri" w:eastAsia="Calibri" w:hAnsi="Calibri"/>
              </w:rPr>
            </w:pPr>
            <w:r w:rsidDel="00000000" w:rsidR="00000000" w:rsidRPr="00000000">
              <w:rPr>
                <w:rFonts w:ascii="Calibri" w:cs="Calibri" w:eastAsia="Calibri" w:hAnsi="Calibri"/>
                <w:rtl w:val="0"/>
              </w:rPr>
              <w:t xml:space="preserve">2ª</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widowControl w:val="0"/>
              <w:jc w:val="both"/>
              <w:rPr>
                <w:rFonts w:ascii="Calibri" w:cs="Calibri" w:eastAsia="Calibri" w:hAnsi="Calibri"/>
              </w:rPr>
            </w:pPr>
            <w:r w:rsidDel="00000000" w:rsidR="00000000" w:rsidRPr="00000000">
              <w:rPr>
                <w:rFonts w:ascii="Calibri" w:cs="Calibri" w:eastAsia="Calibri" w:hAnsi="Calibri"/>
                <w:rtl w:val="0"/>
              </w:rPr>
              <w:t xml:space="preserve">Ud 1- La Prehistoria y la Edad Antigua en la Península.</w:t>
            </w:r>
          </w:p>
          <w:p w:rsidR="00000000" w:rsidDel="00000000" w:rsidP="00000000" w:rsidRDefault="00000000" w:rsidRPr="00000000" w14:paraId="000000BD">
            <w:pPr>
              <w:widowControl w:val="0"/>
              <w:jc w:val="both"/>
              <w:rPr>
                <w:rFonts w:ascii="Calibri" w:cs="Calibri" w:eastAsia="Calibri" w:hAnsi="Calibri"/>
              </w:rPr>
            </w:pPr>
            <w:r w:rsidDel="00000000" w:rsidR="00000000" w:rsidRPr="00000000">
              <w:rPr>
                <w:rFonts w:ascii="Calibri" w:cs="Calibri" w:eastAsia="Calibri" w:hAnsi="Calibri"/>
                <w:rtl w:val="0"/>
              </w:rPr>
              <w:t xml:space="preserve">Ud 2- La Edad Media en la Península.</w:t>
            </w:r>
          </w:p>
          <w:p w:rsidR="00000000" w:rsidDel="00000000" w:rsidP="00000000" w:rsidRDefault="00000000" w:rsidRPr="00000000" w14:paraId="000000BE">
            <w:pPr>
              <w:widowControl w:val="0"/>
              <w:jc w:val="both"/>
              <w:rPr>
                <w:rFonts w:ascii="Calibri" w:cs="Calibri" w:eastAsia="Calibri" w:hAnsi="Calibri"/>
              </w:rPr>
            </w:pPr>
            <w:r w:rsidDel="00000000" w:rsidR="00000000" w:rsidRPr="00000000">
              <w:rPr>
                <w:rFonts w:ascii="Calibri" w:cs="Calibri" w:eastAsia="Calibri" w:hAnsi="Calibri"/>
                <w:rtl w:val="0"/>
              </w:rPr>
              <w:t xml:space="preserve">Ud 3- La Edad Moderna</w:t>
            </w:r>
          </w:p>
          <w:p w:rsidR="00000000" w:rsidDel="00000000" w:rsidP="00000000" w:rsidRDefault="00000000" w:rsidRPr="00000000" w14:paraId="000000BF">
            <w:pPr>
              <w:widowControl w:val="0"/>
              <w:jc w:val="both"/>
              <w:rPr>
                <w:rFonts w:ascii="Calibri" w:cs="Calibri" w:eastAsia="Calibri" w:hAnsi="Calibri"/>
              </w:rPr>
            </w:pPr>
            <w:r w:rsidDel="00000000" w:rsidR="00000000" w:rsidRPr="00000000">
              <w:rPr>
                <w:rFonts w:ascii="Calibri" w:cs="Calibri" w:eastAsia="Calibri" w:hAnsi="Calibri"/>
                <w:rtl w:val="0"/>
              </w:rPr>
              <w:t xml:space="preserve">Ud 8- El reinado de Alfonso XIII</w:t>
            </w:r>
          </w:p>
          <w:p w:rsidR="00000000" w:rsidDel="00000000" w:rsidP="00000000" w:rsidRDefault="00000000" w:rsidRPr="00000000" w14:paraId="000000C0">
            <w:pPr>
              <w:widowControl w:val="0"/>
              <w:jc w:val="both"/>
              <w:rPr>
                <w:rFonts w:ascii="Calibri" w:cs="Calibri" w:eastAsia="Calibri" w:hAnsi="Calibri"/>
              </w:rPr>
            </w:pPr>
            <w:r w:rsidDel="00000000" w:rsidR="00000000" w:rsidRPr="00000000">
              <w:rPr>
                <w:rFonts w:ascii="Calibri" w:cs="Calibri" w:eastAsia="Calibri" w:hAnsi="Calibri"/>
                <w:rtl w:val="0"/>
              </w:rPr>
              <w:t xml:space="preserve">Ud 9- La II República</w:t>
            </w:r>
          </w:p>
          <w:p w:rsidR="00000000" w:rsidDel="00000000" w:rsidP="00000000" w:rsidRDefault="00000000" w:rsidRPr="00000000" w14:paraId="000000C1">
            <w:pPr>
              <w:widowControl w:val="0"/>
              <w:jc w:val="both"/>
              <w:rPr>
                <w:rFonts w:ascii="Calibri" w:cs="Calibri" w:eastAsia="Calibri" w:hAnsi="Calibri"/>
              </w:rPr>
            </w:pPr>
            <w:r w:rsidDel="00000000" w:rsidR="00000000" w:rsidRPr="00000000">
              <w:rPr>
                <w:rFonts w:ascii="Calibri" w:cs="Calibri" w:eastAsia="Calibri" w:hAnsi="Calibri"/>
                <w:rtl w:val="0"/>
              </w:rPr>
              <w:t xml:space="preserve">Ud10- La Guerra Civil</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widowControl w:val="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CL, D, AA, SC, CEC</w:t>
            </w:r>
          </w:p>
          <w:p w:rsidR="00000000" w:rsidDel="00000000" w:rsidP="00000000" w:rsidRDefault="00000000" w:rsidRPr="00000000" w14:paraId="000000C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C4">
            <w:pPr>
              <w:widowControl w:val="0"/>
              <w:jc w:val="both"/>
              <w:rPr>
                <w:rFonts w:ascii="Calibri" w:cs="Calibri" w:eastAsia="Calibri" w:hAnsi="Calibri"/>
              </w:rPr>
            </w:pPr>
            <w:r w:rsidDel="00000000" w:rsidR="00000000" w:rsidRPr="00000000">
              <w:rPr>
                <w:rFonts w:ascii="Calibri" w:cs="Calibri" w:eastAsia="Calibri" w:hAnsi="Calibri"/>
                <w:rtl w:val="0"/>
              </w:rPr>
              <w:t xml:space="preserve">1, 2, 3, 4 ,5 ,6 y 7</w:t>
            </w:r>
          </w:p>
          <w:p w:rsidR="00000000" w:rsidDel="00000000" w:rsidP="00000000" w:rsidRDefault="00000000" w:rsidRPr="00000000" w14:paraId="000000C5">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C6">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widowControl w:val="0"/>
              <w:jc w:val="both"/>
              <w:rPr>
                <w:rFonts w:ascii="Calibri" w:cs="Calibri" w:eastAsia="Calibri" w:hAnsi="Calibri"/>
              </w:rPr>
            </w:pPr>
            <w:r w:rsidDel="00000000" w:rsidR="00000000" w:rsidRPr="00000000">
              <w:rPr>
                <w:rFonts w:ascii="Calibri" w:cs="Calibri" w:eastAsia="Calibri" w:hAnsi="Calibri"/>
                <w:rtl w:val="0"/>
              </w:rPr>
              <w:t xml:space="preserve">1.1,1.2,1.3</w:t>
            </w:r>
          </w:p>
          <w:p w:rsidR="00000000" w:rsidDel="00000000" w:rsidP="00000000" w:rsidRDefault="00000000" w:rsidRPr="00000000" w14:paraId="000000C8">
            <w:pPr>
              <w:widowControl w:val="0"/>
              <w:jc w:val="both"/>
              <w:rPr>
                <w:rFonts w:ascii="Calibri" w:cs="Calibri" w:eastAsia="Calibri" w:hAnsi="Calibri"/>
              </w:rPr>
            </w:pPr>
            <w:r w:rsidDel="00000000" w:rsidR="00000000" w:rsidRPr="00000000">
              <w:rPr>
                <w:rFonts w:ascii="Calibri" w:cs="Calibri" w:eastAsia="Calibri" w:hAnsi="Calibri"/>
                <w:rtl w:val="0"/>
              </w:rPr>
              <w:t xml:space="preserve">2.1,2.2</w:t>
            </w:r>
          </w:p>
          <w:p w:rsidR="00000000" w:rsidDel="00000000" w:rsidP="00000000" w:rsidRDefault="00000000" w:rsidRPr="00000000" w14:paraId="000000C9">
            <w:pPr>
              <w:widowControl w:val="0"/>
              <w:jc w:val="both"/>
              <w:rPr>
                <w:rFonts w:ascii="Calibri" w:cs="Calibri" w:eastAsia="Calibri" w:hAnsi="Calibri"/>
              </w:rPr>
            </w:pPr>
            <w:r w:rsidDel="00000000" w:rsidR="00000000" w:rsidRPr="00000000">
              <w:rPr>
                <w:rFonts w:ascii="Calibri" w:cs="Calibri" w:eastAsia="Calibri" w:hAnsi="Calibri"/>
                <w:rtl w:val="0"/>
              </w:rPr>
              <w:t xml:space="preserve">3.1,3.2</w:t>
            </w:r>
          </w:p>
          <w:p w:rsidR="00000000" w:rsidDel="00000000" w:rsidP="00000000" w:rsidRDefault="00000000" w:rsidRPr="00000000" w14:paraId="000000CA">
            <w:pPr>
              <w:widowControl w:val="0"/>
              <w:jc w:val="both"/>
              <w:rPr>
                <w:rFonts w:ascii="Calibri" w:cs="Calibri" w:eastAsia="Calibri" w:hAnsi="Calibri"/>
              </w:rPr>
            </w:pPr>
            <w:r w:rsidDel="00000000" w:rsidR="00000000" w:rsidRPr="00000000">
              <w:rPr>
                <w:rFonts w:ascii="Calibri" w:cs="Calibri" w:eastAsia="Calibri" w:hAnsi="Calibri"/>
                <w:rtl w:val="0"/>
              </w:rPr>
              <w:t xml:space="preserve">4.2,4.3</w:t>
            </w:r>
          </w:p>
          <w:p w:rsidR="00000000" w:rsidDel="00000000" w:rsidP="00000000" w:rsidRDefault="00000000" w:rsidRPr="00000000" w14:paraId="000000CB">
            <w:pPr>
              <w:widowControl w:val="0"/>
              <w:jc w:val="both"/>
              <w:rPr>
                <w:rFonts w:ascii="Calibri" w:cs="Calibri" w:eastAsia="Calibri" w:hAnsi="Calibri"/>
              </w:rPr>
            </w:pPr>
            <w:r w:rsidDel="00000000" w:rsidR="00000000" w:rsidRPr="00000000">
              <w:rPr>
                <w:rFonts w:ascii="Calibri" w:cs="Calibri" w:eastAsia="Calibri" w:hAnsi="Calibri"/>
                <w:rtl w:val="0"/>
              </w:rPr>
              <w:t xml:space="preserve">5.1,5.2,5.3</w:t>
            </w:r>
          </w:p>
          <w:p w:rsidR="00000000" w:rsidDel="00000000" w:rsidP="00000000" w:rsidRDefault="00000000" w:rsidRPr="00000000" w14:paraId="000000CC">
            <w:pPr>
              <w:widowControl w:val="0"/>
              <w:jc w:val="both"/>
              <w:rPr>
                <w:rFonts w:ascii="Calibri" w:cs="Calibri" w:eastAsia="Calibri" w:hAnsi="Calibri"/>
              </w:rPr>
            </w:pPr>
            <w:r w:rsidDel="00000000" w:rsidR="00000000" w:rsidRPr="00000000">
              <w:rPr>
                <w:rFonts w:ascii="Calibri" w:cs="Calibri" w:eastAsia="Calibri" w:hAnsi="Calibri"/>
                <w:rtl w:val="0"/>
              </w:rPr>
              <w:t xml:space="preserve">6.1</w:t>
            </w:r>
          </w:p>
          <w:p w:rsidR="00000000" w:rsidDel="00000000" w:rsidP="00000000" w:rsidRDefault="00000000" w:rsidRPr="00000000" w14:paraId="000000CD">
            <w:pPr>
              <w:widowControl w:val="0"/>
              <w:jc w:val="both"/>
              <w:rPr>
                <w:rFonts w:ascii="Calibri" w:cs="Calibri" w:eastAsia="Calibri" w:hAnsi="Calibri"/>
              </w:rPr>
            </w:pPr>
            <w:r w:rsidDel="00000000" w:rsidR="00000000" w:rsidRPr="00000000">
              <w:rPr>
                <w:rFonts w:ascii="Calibri" w:cs="Calibri" w:eastAsia="Calibri" w:hAnsi="Calibri"/>
                <w:rtl w:val="0"/>
              </w:rPr>
              <w:t xml:space="preserve">7.1,7.2</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0CF">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D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D1">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de evaluación competencial</w:t>
            </w:r>
          </w:p>
          <w:p w:rsidR="00000000" w:rsidDel="00000000" w:rsidP="00000000" w:rsidRDefault="00000000" w:rsidRPr="00000000" w14:paraId="000000D2">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widowControl w:val="0"/>
              <w:jc w:val="both"/>
              <w:rPr>
                <w:rFonts w:ascii="Calibri" w:cs="Calibri" w:eastAsia="Calibri" w:hAnsi="Calibri"/>
              </w:rPr>
            </w:pPr>
            <w:r w:rsidDel="00000000" w:rsidR="00000000" w:rsidRPr="00000000">
              <w:rPr>
                <w:rFonts w:ascii="Calibri" w:cs="Calibri" w:eastAsia="Calibri" w:hAnsi="Calibri"/>
                <w:rtl w:val="0"/>
              </w:rPr>
              <w:t xml:space="preserve">20%</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widowControl w:val="0"/>
              <w:jc w:val="both"/>
              <w:rPr>
                <w:rFonts w:ascii="Calibri" w:cs="Calibri" w:eastAsia="Calibri" w:hAnsi="Calibri"/>
              </w:rPr>
            </w:pPr>
            <w:r w:rsidDel="00000000" w:rsidR="00000000" w:rsidRPr="00000000">
              <w:rPr>
                <w:rFonts w:ascii="Calibri" w:cs="Calibri" w:eastAsia="Calibri" w:hAnsi="Calibri"/>
                <w:rtl w:val="0"/>
              </w:rPr>
              <w:t xml:space="preserve">35%</w:t>
            </w:r>
          </w:p>
          <w:p w:rsidR="00000000" w:rsidDel="00000000" w:rsidP="00000000" w:rsidRDefault="00000000" w:rsidRPr="00000000" w14:paraId="000000D5">
            <w:pPr>
              <w:widowControl w:val="0"/>
              <w:jc w:val="both"/>
              <w:rPr>
                <w:rFonts w:ascii="Calibri" w:cs="Calibri" w:eastAsia="Calibri" w:hAnsi="Calibri"/>
              </w:rPr>
            </w:pPr>
            <w:r w:rsidDel="00000000" w:rsidR="00000000" w:rsidRPr="00000000">
              <w:rPr>
                <w:rFonts w:ascii="Calibri" w:cs="Calibri" w:eastAsia="Calibri" w:hAnsi="Calibri"/>
                <w:rtl w:val="0"/>
              </w:rPr>
              <w:t xml:space="preserve">(44 sesiones)</w:t>
            </w:r>
          </w:p>
        </w:tc>
      </w:tr>
      <w:tr>
        <w:trPr>
          <w:cantSplit w:val="1"/>
          <w:trHeight w:val="683"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1"/>
          <w:trHeight w:val="423"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widowControl w:val="0"/>
              <w:jc w:val="both"/>
              <w:rPr>
                <w:rFonts w:ascii="Calibri" w:cs="Calibri" w:eastAsia="Calibri" w:hAnsi="Calibri"/>
              </w:rPr>
            </w:pPr>
            <w:r w:rsidDel="00000000" w:rsidR="00000000" w:rsidRPr="00000000">
              <w:rPr>
                <w:rFonts w:ascii="Calibri" w:cs="Calibri" w:eastAsia="Calibri" w:hAnsi="Calibri"/>
                <w:rtl w:val="0"/>
              </w:rPr>
              <w:t xml:space="preserve">80%</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1"/>
          <w:trHeight w:val="878"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widowControl w:val="0"/>
              <w:jc w:val="both"/>
              <w:rPr>
                <w:rFonts w:ascii="Calibri" w:cs="Calibri" w:eastAsia="Calibri" w:hAnsi="Calibri"/>
              </w:rPr>
            </w:pPr>
            <w:r w:rsidDel="00000000" w:rsidR="00000000" w:rsidRPr="00000000">
              <w:rPr>
                <w:rFonts w:ascii="Calibri" w:cs="Calibri" w:eastAsia="Calibri" w:hAnsi="Calibri"/>
                <w:rtl w:val="0"/>
              </w:rPr>
              <w:t xml:space="preserve">3ª</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widowControl w:val="0"/>
              <w:jc w:val="both"/>
              <w:rPr>
                <w:rFonts w:ascii="Calibri" w:cs="Calibri" w:eastAsia="Calibri" w:hAnsi="Calibri"/>
              </w:rPr>
            </w:pPr>
            <w:r w:rsidDel="00000000" w:rsidR="00000000" w:rsidRPr="00000000">
              <w:rPr>
                <w:rFonts w:ascii="Calibri" w:cs="Calibri" w:eastAsia="Calibri" w:hAnsi="Calibri"/>
                <w:rtl w:val="0"/>
              </w:rPr>
              <w:t xml:space="preserve">Ud 11-La dictadura franquista</w:t>
            </w:r>
          </w:p>
          <w:p w:rsidR="00000000" w:rsidDel="00000000" w:rsidP="00000000" w:rsidRDefault="00000000" w:rsidRPr="00000000" w14:paraId="000000E6">
            <w:pPr>
              <w:widowControl w:val="0"/>
              <w:jc w:val="both"/>
              <w:rPr>
                <w:rFonts w:ascii="Calibri" w:cs="Calibri" w:eastAsia="Calibri" w:hAnsi="Calibri"/>
              </w:rPr>
            </w:pPr>
            <w:r w:rsidDel="00000000" w:rsidR="00000000" w:rsidRPr="00000000">
              <w:rPr>
                <w:rFonts w:ascii="Calibri" w:cs="Calibri" w:eastAsia="Calibri" w:hAnsi="Calibri"/>
                <w:rtl w:val="0"/>
              </w:rPr>
              <w:t xml:space="preserve">Ud 12- Transición  y democracia en España</w:t>
            </w:r>
          </w:p>
          <w:p w:rsidR="00000000" w:rsidDel="00000000" w:rsidP="00000000" w:rsidRDefault="00000000" w:rsidRPr="00000000" w14:paraId="000000E7">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widowControl w:val="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CL, D, AA, SC, CEC</w:t>
            </w:r>
          </w:p>
          <w:p w:rsidR="00000000" w:rsidDel="00000000" w:rsidP="00000000" w:rsidRDefault="00000000" w:rsidRPr="00000000" w14:paraId="000000E9">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EA">
            <w:pPr>
              <w:widowControl w:val="0"/>
              <w:jc w:val="both"/>
              <w:rPr>
                <w:rFonts w:ascii="Calibri" w:cs="Calibri" w:eastAsia="Calibri" w:hAnsi="Calibri"/>
              </w:rPr>
            </w:pPr>
            <w:r w:rsidDel="00000000" w:rsidR="00000000" w:rsidRPr="00000000">
              <w:rPr>
                <w:rFonts w:ascii="Calibri" w:cs="Calibri" w:eastAsia="Calibri" w:hAnsi="Calibri"/>
                <w:rtl w:val="0"/>
              </w:rPr>
              <w:t xml:space="preserve">1,2, 3, 5,6 y 8</w:t>
            </w:r>
          </w:p>
          <w:p w:rsidR="00000000" w:rsidDel="00000000" w:rsidP="00000000" w:rsidRDefault="00000000" w:rsidRPr="00000000" w14:paraId="000000EB">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widowControl w:val="0"/>
              <w:jc w:val="both"/>
              <w:rPr>
                <w:rFonts w:ascii="Calibri" w:cs="Calibri" w:eastAsia="Calibri" w:hAnsi="Calibri"/>
              </w:rPr>
            </w:pPr>
            <w:r w:rsidDel="00000000" w:rsidR="00000000" w:rsidRPr="00000000">
              <w:rPr>
                <w:rFonts w:ascii="Calibri" w:cs="Calibri" w:eastAsia="Calibri" w:hAnsi="Calibri"/>
                <w:rtl w:val="0"/>
              </w:rPr>
              <w:t xml:space="preserve">1.1</w:t>
            </w:r>
          </w:p>
          <w:p w:rsidR="00000000" w:rsidDel="00000000" w:rsidP="00000000" w:rsidRDefault="00000000" w:rsidRPr="00000000" w14:paraId="000000ED">
            <w:pPr>
              <w:widowControl w:val="0"/>
              <w:jc w:val="both"/>
              <w:rPr>
                <w:rFonts w:ascii="Calibri" w:cs="Calibri" w:eastAsia="Calibri" w:hAnsi="Calibri"/>
              </w:rPr>
            </w:pPr>
            <w:r w:rsidDel="00000000" w:rsidR="00000000" w:rsidRPr="00000000">
              <w:rPr>
                <w:rFonts w:ascii="Calibri" w:cs="Calibri" w:eastAsia="Calibri" w:hAnsi="Calibri"/>
                <w:rtl w:val="0"/>
              </w:rPr>
              <w:t xml:space="preserve">2.1,2.2</w:t>
            </w:r>
          </w:p>
          <w:p w:rsidR="00000000" w:rsidDel="00000000" w:rsidP="00000000" w:rsidRDefault="00000000" w:rsidRPr="00000000" w14:paraId="000000EE">
            <w:pPr>
              <w:widowControl w:val="0"/>
              <w:jc w:val="both"/>
              <w:rPr>
                <w:rFonts w:ascii="Calibri" w:cs="Calibri" w:eastAsia="Calibri" w:hAnsi="Calibri"/>
              </w:rPr>
            </w:pPr>
            <w:r w:rsidDel="00000000" w:rsidR="00000000" w:rsidRPr="00000000">
              <w:rPr>
                <w:rFonts w:ascii="Calibri" w:cs="Calibri" w:eastAsia="Calibri" w:hAnsi="Calibri"/>
                <w:rtl w:val="0"/>
              </w:rPr>
              <w:t xml:space="preserve">3.2</w:t>
            </w:r>
          </w:p>
          <w:p w:rsidR="00000000" w:rsidDel="00000000" w:rsidP="00000000" w:rsidRDefault="00000000" w:rsidRPr="00000000" w14:paraId="000000EF">
            <w:pPr>
              <w:widowControl w:val="0"/>
              <w:jc w:val="both"/>
              <w:rPr>
                <w:rFonts w:ascii="Calibri" w:cs="Calibri" w:eastAsia="Calibri" w:hAnsi="Calibri"/>
              </w:rPr>
            </w:pPr>
            <w:r w:rsidDel="00000000" w:rsidR="00000000" w:rsidRPr="00000000">
              <w:rPr>
                <w:rFonts w:ascii="Calibri" w:cs="Calibri" w:eastAsia="Calibri" w:hAnsi="Calibri"/>
                <w:rtl w:val="0"/>
              </w:rPr>
              <w:t xml:space="preserve">5.1,5.2</w:t>
            </w:r>
          </w:p>
          <w:p w:rsidR="00000000" w:rsidDel="00000000" w:rsidP="00000000" w:rsidRDefault="00000000" w:rsidRPr="00000000" w14:paraId="000000F0">
            <w:pPr>
              <w:widowControl w:val="0"/>
              <w:jc w:val="both"/>
              <w:rPr>
                <w:rFonts w:ascii="Calibri" w:cs="Calibri" w:eastAsia="Calibri" w:hAnsi="Calibri"/>
              </w:rPr>
            </w:pPr>
            <w:r w:rsidDel="00000000" w:rsidR="00000000" w:rsidRPr="00000000">
              <w:rPr>
                <w:rFonts w:ascii="Calibri" w:cs="Calibri" w:eastAsia="Calibri" w:hAnsi="Calibri"/>
                <w:rtl w:val="0"/>
              </w:rPr>
              <w:t xml:space="preserve">6.2</w:t>
            </w:r>
          </w:p>
          <w:p w:rsidR="00000000" w:rsidDel="00000000" w:rsidP="00000000" w:rsidRDefault="00000000" w:rsidRPr="00000000" w14:paraId="000000F1">
            <w:pPr>
              <w:widowControl w:val="0"/>
              <w:jc w:val="both"/>
              <w:rPr>
                <w:rFonts w:ascii="Calibri" w:cs="Calibri" w:eastAsia="Calibri" w:hAnsi="Calibri"/>
              </w:rPr>
            </w:pPr>
            <w:r w:rsidDel="00000000" w:rsidR="00000000" w:rsidRPr="00000000">
              <w:rPr>
                <w:rFonts w:ascii="Calibri" w:cs="Calibri" w:eastAsia="Calibri" w:hAnsi="Calibri"/>
                <w:rtl w:val="0"/>
              </w:rPr>
              <w:t xml:space="preserve">8.1, 8.2</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0F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F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F5">
            <w:pPr>
              <w:widowControl w:val="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6">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de evaluación competencial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widowControl w:val="0"/>
              <w:jc w:val="both"/>
              <w:rPr>
                <w:rFonts w:ascii="Calibri" w:cs="Calibri" w:eastAsia="Calibri" w:hAnsi="Calibri"/>
              </w:rPr>
            </w:pPr>
            <w:r w:rsidDel="00000000" w:rsidR="00000000" w:rsidRPr="00000000">
              <w:rPr>
                <w:rFonts w:ascii="Calibri" w:cs="Calibri" w:eastAsia="Calibri" w:hAnsi="Calibri"/>
                <w:rtl w:val="0"/>
              </w:rPr>
              <w:t xml:space="preserve">20%</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widowControl w:val="0"/>
              <w:jc w:val="both"/>
              <w:rPr>
                <w:rFonts w:ascii="Calibri" w:cs="Calibri" w:eastAsia="Calibri" w:hAnsi="Calibri"/>
              </w:rPr>
            </w:pPr>
            <w:r w:rsidDel="00000000" w:rsidR="00000000" w:rsidRPr="00000000">
              <w:rPr>
                <w:rFonts w:ascii="Calibri" w:cs="Calibri" w:eastAsia="Calibri" w:hAnsi="Calibri"/>
                <w:rtl w:val="0"/>
              </w:rPr>
              <w:t xml:space="preserve">40%</w:t>
            </w:r>
          </w:p>
          <w:p w:rsidR="00000000" w:rsidDel="00000000" w:rsidP="00000000" w:rsidRDefault="00000000" w:rsidRPr="00000000" w14:paraId="000000F9">
            <w:pPr>
              <w:widowControl w:val="0"/>
              <w:jc w:val="both"/>
              <w:rPr>
                <w:rFonts w:ascii="Calibri" w:cs="Calibri" w:eastAsia="Calibri" w:hAnsi="Calibri"/>
                <w:highlight w:val="yellow"/>
              </w:rPr>
            </w:pPr>
            <w:r w:rsidDel="00000000" w:rsidR="00000000" w:rsidRPr="00000000">
              <w:rPr>
                <w:rFonts w:ascii="Calibri" w:cs="Calibri" w:eastAsia="Calibri" w:hAnsi="Calibri"/>
                <w:rtl w:val="0"/>
              </w:rPr>
              <w:t xml:space="preserve">(24 sesiones)</w:t>
            </w:r>
            <w:r w:rsidDel="00000000" w:rsidR="00000000" w:rsidRPr="00000000">
              <w:rPr>
                <w:rtl w:val="0"/>
              </w:rPr>
            </w:r>
          </w:p>
        </w:tc>
      </w:tr>
      <w:tr>
        <w:trPr>
          <w:cantSplit w:val="1"/>
          <w:trHeight w:val="619"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yellow"/>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yellow"/>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yellow"/>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yellow"/>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F">
            <w:pPr>
              <w:widowControl w:val="0"/>
              <w:jc w:val="both"/>
              <w:rPr>
                <w:rFonts w:ascii="Calibri" w:cs="Calibri" w:eastAsia="Calibri" w:hAnsi="Calibri"/>
              </w:rPr>
            </w:pPr>
            <w:r w:rsidDel="00000000" w:rsidR="00000000" w:rsidRPr="00000000">
              <w:rPr>
                <w:rFonts w:ascii="Calibri" w:cs="Calibri" w:eastAsia="Calibri" w:hAnsi="Calibri"/>
                <w:rtl w:val="0"/>
              </w:rPr>
              <w:t xml:space="preserve">80%</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01">
      <w:pPr>
        <w:jc w:val="both"/>
        <w:rPr/>
        <w:sectPr>
          <w:type w:val="nextPage"/>
          <w:pgSz w:h="11907" w:w="16840" w:orient="landscape"/>
          <w:pgMar w:bottom="567" w:top="567" w:left="1134" w:right="1134" w:header="510" w:footer="510"/>
        </w:sectPr>
      </w:pPr>
      <w:r w:rsidDel="00000000" w:rsidR="00000000" w:rsidRPr="00000000">
        <w:rPr>
          <w:rtl w:val="0"/>
        </w:rPr>
      </w:r>
    </w:p>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6cra759yk9vy" w:id="7"/>
      <w:bookmarkEnd w:id="7"/>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1.3. Competencias específicas, criterios de evaluación, contenidos e instrumentos de evaluación</w:t>
      </w:r>
    </w:p>
    <w:p w:rsidR="00000000" w:rsidDel="00000000" w:rsidP="00000000" w:rsidRDefault="00000000" w:rsidRPr="00000000" w14:paraId="00000103">
      <w:pPr>
        <w:widowControl w:val="0"/>
        <w:spacing w:line="276" w:lineRule="auto"/>
        <w:jc w:val="both"/>
        <w:rPr>
          <w:sz w:val="24"/>
          <w:szCs w:val="24"/>
        </w:rPr>
      </w:pPr>
      <w:r w:rsidDel="00000000" w:rsidR="00000000" w:rsidRPr="00000000">
        <w:rPr>
          <w:rtl w:val="0"/>
        </w:rPr>
      </w:r>
    </w:p>
    <w:tbl>
      <w:tblPr>
        <w:tblStyle w:val="Table2"/>
        <w:tblW w:w="14703.000000000002" w:type="dxa"/>
        <w:jc w:val="left"/>
        <w:tblInd w:w="-2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80"/>
        <w:gridCol w:w="7472"/>
        <w:gridCol w:w="1842"/>
        <w:gridCol w:w="1809"/>
        <w:tblGridChange w:id="0">
          <w:tblGrid>
            <w:gridCol w:w="3580"/>
            <w:gridCol w:w="7472"/>
            <w:gridCol w:w="1842"/>
            <w:gridCol w:w="1809"/>
          </w:tblGrid>
        </w:tblGridChange>
      </w:tblGrid>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04">
            <w:pPr>
              <w:widowControl w:val="0"/>
              <w:jc w:val="both"/>
              <w:rPr>
                <w:rFonts w:ascii="Calibri" w:cs="Calibri" w:eastAsia="Calibri" w:hAnsi="Calibri"/>
              </w:rPr>
            </w:pPr>
            <w:bookmarkStart w:colFirst="0" w:colLast="0" w:name="_heading=h.3znysh7" w:id="8"/>
            <w:bookmarkEnd w:id="8"/>
            <w:r w:rsidDel="00000000" w:rsidR="00000000" w:rsidRPr="00000000">
              <w:rPr>
                <w:rFonts w:ascii="Calibri" w:cs="Calibri" w:eastAsia="Calibri" w:hAnsi="Calibri"/>
                <w:rtl w:val="0"/>
              </w:rPr>
              <w:t xml:space="preserve">Competencias específicas</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05">
            <w:pPr>
              <w:widowControl w:val="0"/>
              <w:jc w:val="both"/>
              <w:rPr>
                <w:rFonts w:ascii="Calibri" w:cs="Calibri" w:eastAsia="Calibri" w:hAnsi="Calibri"/>
              </w:rPr>
            </w:pPr>
            <w:r w:rsidDel="00000000" w:rsidR="00000000" w:rsidRPr="00000000">
              <w:rPr>
                <w:rFonts w:ascii="Calibri" w:cs="Calibri" w:eastAsia="Calibri" w:hAnsi="Calibri"/>
                <w:rtl w:val="0"/>
              </w:rPr>
              <w:t xml:space="preserve">Criterios de evaluación</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06">
            <w:pPr>
              <w:widowControl w:val="0"/>
              <w:jc w:val="both"/>
              <w:rPr>
                <w:rFonts w:ascii="Calibri" w:cs="Calibri" w:eastAsia="Calibri" w:hAnsi="Calibri"/>
              </w:rPr>
            </w:pPr>
            <w:r w:rsidDel="00000000" w:rsidR="00000000" w:rsidRPr="00000000">
              <w:rPr>
                <w:rFonts w:ascii="Calibri" w:cs="Calibri" w:eastAsia="Calibri" w:hAnsi="Calibri"/>
                <w:rtl w:val="0"/>
              </w:rPr>
              <w:t xml:space="preserve">Contenidos</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07">
            <w:pPr>
              <w:widowControl w:val="0"/>
              <w:jc w:val="both"/>
              <w:rPr>
                <w:rFonts w:ascii="Calibri" w:cs="Calibri" w:eastAsia="Calibri" w:hAnsi="Calibri"/>
              </w:rPr>
            </w:pPr>
            <w:r w:rsidDel="00000000" w:rsidR="00000000" w:rsidRPr="00000000">
              <w:rPr>
                <w:rFonts w:ascii="Calibri" w:cs="Calibri" w:eastAsia="Calibri" w:hAnsi="Calibri"/>
                <w:rtl w:val="0"/>
              </w:rPr>
              <w:t xml:space="preserve">Instrumentos de evaluación.</w:t>
            </w:r>
          </w:p>
        </w:tc>
      </w:tr>
      <w:tr>
        <w:trPr>
          <w:cantSplit w:val="0"/>
          <w:trHeight w:val="91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1. Valorar los movimientos y acciones que han promovido las libertades en la historia de España, utilizando términos y conceptos históricos, a través del análisis comparado de los distintos regímenes políticos, para reconocer el legado democrático de la Constitución de 1978 como fundamento de nuestra convivencia y garantía de nuestros derechos.</w:t>
            </w:r>
          </w:p>
          <w:p w:rsidR="00000000" w:rsidDel="00000000" w:rsidP="00000000" w:rsidRDefault="00000000" w:rsidRPr="00000000" w14:paraId="00000109">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widowControl w:val="0"/>
              <w:jc w:val="both"/>
              <w:rPr>
                <w:rFonts w:ascii="Calibri" w:cs="Calibri" w:eastAsia="Calibri" w:hAnsi="Calibri"/>
              </w:rPr>
            </w:pPr>
            <w:r w:rsidDel="00000000" w:rsidR="00000000" w:rsidRPr="00000000">
              <w:rPr>
                <w:rFonts w:ascii="Calibri" w:cs="Calibri" w:eastAsia="Calibri" w:hAnsi="Calibri"/>
                <w:rtl w:val="0"/>
              </w:rPr>
              <w:t xml:space="preserve">1.1. Identificar y analizar los procedimientos habituales del trabajo del historiador, como la selección de hechos históricos relevantes según las aportaciones historiográficas, interpretando y comentando fuentes históricas que han sido clave para explicar el grado de desarrollo político, económico, social y cultural alcanzado.</w:t>
            </w:r>
          </w:p>
          <w:p w:rsidR="00000000" w:rsidDel="00000000" w:rsidP="00000000" w:rsidRDefault="00000000" w:rsidRPr="00000000" w14:paraId="0000010B">
            <w:pPr>
              <w:widowControl w:val="0"/>
              <w:jc w:val="both"/>
              <w:rPr>
                <w:rFonts w:ascii="Calibri" w:cs="Calibri" w:eastAsia="Calibri" w:hAnsi="Calibri"/>
              </w:rPr>
            </w:pPr>
            <w:r w:rsidDel="00000000" w:rsidR="00000000" w:rsidRPr="00000000">
              <w:rPr>
                <w:rFonts w:ascii="Calibri" w:cs="Calibri" w:eastAsia="Calibri" w:hAnsi="Calibri"/>
                <w:rtl w:val="0"/>
              </w:rPr>
              <w:t xml:space="preserve">1.2. Reconocer el legado democrático y las acciones en favor de la libertad, identificando y comparando los distintos regímenes políticos y sus respectivos textos constitucionales, utilizando adecuadamente términos y conceptos históricos, valorando el grado y alcance de los derechos y libertades que reconocen y la aplicación efectiva de los mismos.</w:t>
            </w:r>
          </w:p>
          <w:p w:rsidR="00000000" w:rsidDel="00000000" w:rsidP="00000000" w:rsidRDefault="00000000" w:rsidRPr="00000000" w14:paraId="0000010C">
            <w:pPr>
              <w:widowControl w:val="0"/>
              <w:jc w:val="both"/>
              <w:rPr>
                <w:rFonts w:ascii="Calibri" w:cs="Calibri" w:eastAsia="Calibri" w:hAnsi="Calibri"/>
              </w:rPr>
            </w:pPr>
            <w:r w:rsidDel="00000000" w:rsidR="00000000" w:rsidRPr="00000000">
              <w:rPr>
                <w:rFonts w:ascii="Calibri" w:cs="Calibri" w:eastAsia="Calibri" w:hAnsi="Calibri"/>
                <w:rtl w:val="0"/>
              </w:rPr>
              <w:t xml:space="preserve">1.3. Identificar y valorar el papel de la Transición en el establecimiento de la democracia actual y de la Constitución de 1978 como fundamento y garantía de los derechos y libertades de los españoles.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D">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 DE CONTENIDOS</w:t>
            </w:r>
          </w:p>
          <w:p w:rsidR="00000000" w:rsidDel="00000000" w:rsidP="00000000" w:rsidRDefault="00000000" w:rsidRPr="00000000" w14:paraId="0000010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0F">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 </w:t>
            </w:r>
          </w:p>
          <w:p w:rsidR="00000000" w:rsidDel="00000000" w:rsidP="00000000" w:rsidRDefault="00000000" w:rsidRPr="00000000" w14:paraId="00000111">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1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1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14">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p w:rsidR="00000000" w:rsidDel="00000000" w:rsidP="00000000" w:rsidRDefault="00000000" w:rsidRPr="00000000" w14:paraId="00000115">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1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17">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18">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19">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tc>
      </w:tr>
      <w:tr>
        <w:trPr>
          <w:cantSplit w:val="0"/>
          <w:trHeight w:val="9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widowControl w:val="0"/>
              <w:jc w:val="both"/>
              <w:rPr>
                <w:rFonts w:ascii="Calibri" w:cs="Calibri" w:eastAsia="Calibri" w:hAnsi="Calibri"/>
              </w:rPr>
            </w:pPr>
            <w:r w:rsidDel="00000000" w:rsidR="00000000" w:rsidRPr="00000000">
              <w:rPr>
                <w:rFonts w:ascii="Calibri" w:cs="Calibri" w:eastAsia="Calibri" w:hAnsi="Calibri"/>
                <w:rtl w:val="0"/>
              </w:rPr>
              <w:t xml:space="preserve">BLOQUES C , D</w:t>
            </w:r>
          </w:p>
          <w:p w:rsidR="00000000" w:rsidDel="00000000" w:rsidP="00000000" w:rsidRDefault="00000000" w:rsidRPr="00000000" w14:paraId="0000011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1F">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1">
            <w:pPr>
              <w:widowControl w:val="0"/>
              <w:jc w:val="both"/>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9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widowControl w:val="0"/>
              <w:jc w:val="both"/>
              <w:rPr>
                <w:rFonts w:ascii="Calibri" w:cs="Calibri" w:eastAsia="Calibri" w:hAnsi="Calibri"/>
              </w:rPr>
            </w:pPr>
            <w:r w:rsidDel="00000000" w:rsidR="00000000" w:rsidRPr="00000000">
              <w:rPr>
                <w:rFonts w:ascii="Calibri" w:cs="Calibri" w:eastAsia="Calibri" w:hAnsi="Calibri"/>
                <w:rtl w:val="0"/>
              </w:rPr>
              <w:t xml:space="preserve">BLOQUE D</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17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7">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2. Reconocer y valorar la pluralidad de nuestro país, por medio del contraste de la información y la revisión crítica de fuentes, tomando conciencia del papel que juega en la actualidad, para respetar los sentimientos de pertenencia, la existencia de identidades, y las normas y los símbolos que establece nuestro marco común de convivencia</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widowControl w:val="0"/>
              <w:jc w:val="both"/>
              <w:rPr>
                <w:rFonts w:ascii="Calibri" w:cs="Calibri" w:eastAsia="Calibri" w:hAnsi="Calibri"/>
              </w:rPr>
            </w:pPr>
            <w:r w:rsidDel="00000000" w:rsidR="00000000" w:rsidRPr="00000000">
              <w:rPr>
                <w:rFonts w:ascii="Calibri" w:cs="Calibri" w:eastAsia="Calibri" w:hAnsi="Calibri"/>
                <w:rtl w:val="0"/>
              </w:rPr>
              <w:t xml:space="preserve">2.1. Aprender a analizar fuentes históricas plurales, a buscar e identificar informaciones fiables que ilustren la historia de la nación española desde cada una de sus partes, prestando especial atención a los hitos de su incorporación histórica.</w:t>
            </w:r>
          </w:p>
          <w:p w:rsidR="00000000" w:rsidDel="00000000" w:rsidP="00000000" w:rsidRDefault="00000000" w:rsidRPr="00000000" w14:paraId="00000129">
            <w:pPr>
              <w:widowControl w:val="0"/>
              <w:jc w:val="both"/>
              <w:rPr>
                <w:rFonts w:ascii="Calibri" w:cs="Calibri" w:eastAsia="Calibri" w:hAnsi="Calibri"/>
              </w:rPr>
            </w:pPr>
            <w:r w:rsidDel="00000000" w:rsidR="00000000" w:rsidRPr="00000000">
              <w:rPr>
                <w:rFonts w:ascii="Calibri" w:cs="Calibri" w:eastAsia="Calibri" w:hAnsi="Calibri"/>
                <w:rtl w:val="0"/>
              </w:rPr>
              <w:t xml:space="preserve">2.2. Identificar los distintos procesos políticos, culturales y administrativos que han tenido lugar en la formación del Estado.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 DE CONTENIDOS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widowControl w:val="0"/>
              <w:jc w:val="both"/>
              <w:rPr>
                <w:rFonts w:ascii="Calibri" w:cs="Calibri" w:eastAsia="Calibri" w:hAnsi="Calibri"/>
              </w:rPr>
            </w:pPr>
            <w:r w:rsidDel="00000000" w:rsidR="00000000" w:rsidRPr="00000000">
              <w:rPr>
                <w:rFonts w:ascii="Calibri" w:cs="Calibri" w:eastAsia="Calibri" w:hAnsi="Calibri"/>
                <w:rtl w:val="0"/>
              </w:rPr>
              <w:t xml:space="preserve">Proyecto</w:t>
            </w:r>
          </w:p>
          <w:p w:rsidR="00000000" w:rsidDel="00000000" w:rsidP="00000000" w:rsidRDefault="00000000" w:rsidRPr="00000000" w14:paraId="0000012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F">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tc>
      </w:tr>
      <w:tr>
        <w:trPr>
          <w:cantSplit w:val="0"/>
          <w:trHeight w:val="11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 DE CONTENIDOS</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68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3. Analizar la historia económica de España, las distintas corrientes de modernización y</w:t>
            </w:r>
          </w:p>
          <w:p w:rsidR="00000000" w:rsidDel="00000000" w:rsidP="00000000" w:rsidRDefault="00000000" w:rsidRPr="00000000" w14:paraId="00000135">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las transformaciones sociales.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6">
            <w:pPr>
              <w:widowControl w:val="0"/>
              <w:jc w:val="both"/>
              <w:rPr>
                <w:rFonts w:ascii="Calibri" w:cs="Calibri" w:eastAsia="Calibri" w:hAnsi="Calibri"/>
              </w:rPr>
            </w:pPr>
            <w:r w:rsidDel="00000000" w:rsidR="00000000" w:rsidRPr="00000000">
              <w:rPr>
                <w:rFonts w:ascii="Calibri" w:cs="Calibri" w:eastAsia="Calibri" w:hAnsi="Calibri"/>
                <w:rtl w:val="0"/>
              </w:rPr>
              <w:t xml:space="preserve">3.1. Analizar la evolución económica de España y distinguir sus ritmos y ciclos de crecimiento, valiéndose del manejo de datos, representaciones gráficas y recursos digitales, interpretando su particular proceso de modernización comparándolo con el de los países del entorno y los</w:t>
            </w:r>
          </w:p>
          <w:p w:rsidR="00000000" w:rsidDel="00000000" w:rsidP="00000000" w:rsidRDefault="00000000" w:rsidRPr="00000000" w14:paraId="00000137">
            <w:pPr>
              <w:widowControl w:val="0"/>
              <w:jc w:val="both"/>
              <w:rPr>
                <w:rFonts w:ascii="Calibri" w:cs="Calibri" w:eastAsia="Calibri" w:hAnsi="Calibri"/>
              </w:rPr>
            </w:pPr>
            <w:r w:rsidDel="00000000" w:rsidR="00000000" w:rsidRPr="00000000">
              <w:rPr>
                <w:rFonts w:ascii="Calibri" w:cs="Calibri" w:eastAsia="Calibri" w:hAnsi="Calibri"/>
                <w:rtl w:val="0"/>
              </w:rPr>
              <w:t xml:space="preserve">debates  historiográficos sobre su desarrollo industrial.</w:t>
            </w:r>
          </w:p>
          <w:p w:rsidR="00000000" w:rsidDel="00000000" w:rsidP="00000000" w:rsidRDefault="00000000" w:rsidRPr="00000000" w14:paraId="00000138">
            <w:pPr>
              <w:widowControl w:val="0"/>
              <w:jc w:val="both"/>
              <w:rPr>
                <w:rFonts w:ascii="Calibri" w:cs="Calibri" w:eastAsia="Calibri" w:hAnsi="Calibri"/>
              </w:rPr>
            </w:pPr>
            <w:r w:rsidDel="00000000" w:rsidR="00000000" w:rsidRPr="00000000">
              <w:rPr>
                <w:rFonts w:ascii="Calibri" w:cs="Calibri" w:eastAsia="Calibri" w:hAnsi="Calibri"/>
                <w:rtl w:val="0"/>
              </w:rPr>
              <w:t xml:space="preserve">3.2. Reflexionar sobre los avances y retrocesos en la historia de la economía española y su modernización.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widowControl w:val="0"/>
              <w:jc w:val="both"/>
              <w:rPr>
                <w:rFonts w:ascii="Calibri" w:cs="Calibri" w:eastAsia="Calibri" w:hAnsi="Calibri"/>
              </w:rPr>
            </w:pPr>
            <w:r w:rsidDel="00000000" w:rsidR="00000000" w:rsidRPr="00000000">
              <w:rPr>
                <w:rFonts w:ascii="Calibri" w:cs="Calibri" w:eastAsia="Calibri" w:hAnsi="Calibri"/>
                <w:rtl w:val="0"/>
              </w:rPr>
              <w:t xml:space="preserve">BLOQUE B,C,D</w:t>
            </w:r>
          </w:p>
          <w:p w:rsidR="00000000" w:rsidDel="00000000" w:rsidP="00000000" w:rsidRDefault="00000000" w:rsidRPr="00000000" w14:paraId="0000013A">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B">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D">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E">
            <w:pPr>
              <w:widowControl w:val="0"/>
              <w:jc w:val="both"/>
              <w:rPr>
                <w:rFonts w:ascii="Calibri" w:cs="Calibri" w:eastAsia="Calibri" w:hAnsi="Calibri"/>
              </w:rPr>
            </w:pPr>
            <w:r w:rsidDel="00000000" w:rsidR="00000000" w:rsidRPr="00000000">
              <w:rPr>
                <w:rFonts w:ascii="Calibri" w:cs="Calibri" w:eastAsia="Calibri" w:hAnsi="Calibri"/>
                <w:rtl w:val="0"/>
              </w:rPr>
              <w:t xml:space="preserve">Proyecto</w:t>
            </w:r>
          </w:p>
          <w:p w:rsidR="00000000" w:rsidDel="00000000" w:rsidP="00000000" w:rsidRDefault="00000000" w:rsidRPr="00000000" w14:paraId="0000013F">
            <w:pPr>
              <w:widowControl w:val="0"/>
              <w:jc w:val="both"/>
              <w:rPr>
                <w:rFonts w:ascii="Calibri" w:cs="Calibri" w:eastAsia="Calibri" w:hAnsi="Calibri"/>
              </w:rPr>
            </w:pPr>
            <w:r w:rsidDel="00000000" w:rsidR="00000000" w:rsidRPr="00000000">
              <w:rPr>
                <w:rFonts w:ascii="Calibri" w:cs="Calibri" w:eastAsia="Calibri" w:hAnsi="Calibri"/>
                <w:rtl w:val="0"/>
              </w:rPr>
              <w:t xml:space="preserve">Y  Taller de Historia</w:t>
            </w:r>
          </w:p>
          <w:p w:rsidR="00000000" w:rsidDel="00000000" w:rsidP="00000000" w:rsidRDefault="00000000" w:rsidRPr="00000000" w14:paraId="00000140">
            <w:pPr>
              <w:widowControl w:val="0"/>
              <w:jc w:val="both"/>
              <w:rPr>
                <w:rFonts w:ascii="Calibri" w:cs="Calibri" w:eastAsia="Calibri" w:hAnsi="Calibri"/>
              </w:rPr>
            </w:pPr>
            <w:r w:rsidDel="00000000" w:rsidR="00000000" w:rsidRPr="00000000">
              <w:rPr>
                <w:rtl w:val="0"/>
              </w:rPr>
            </w:r>
          </w:p>
        </w:tc>
      </w:tr>
      <w:tr>
        <w:trPr>
          <w:cantSplit w:val="0"/>
          <w:trHeight w:val="68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3">
            <w:pPr>
              <w:widowControl w:val="0"/>
              <w:jc w:val="both"/>
              <w:rPr>
                <w:rFonts w:ascii="Calibri" w:cs="Calibri" w:eastAsia="Calibri" w:hAnsi="Calibri"/>
              </w:rPr>
            </w:pPr>
            <w:r w:rsidDel="00000000" w:rsidR="00000000" w:rsidRPr="00000000">
              <w:rPr>
                <w:rFonts w:ascii="Calibri" w:cs="Calibri" w:eastAsia="Calibri" w:hAnsi="Calibri"/>
                <w:rtl w:val="0"/>
              </w:rPr>
              <w:t xml:space="preserve">BLOQUE B,C,D</w:t>
            </w:r>
          </w:p>
          <w:p w:rsidR="00000000" w:rsidDel="00000000" w:rsidP="00000000" w:rsidRDefault="00000000" w:rsidRPr="00000000" w14:paraId="0000014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5">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7">
            <w:pPr>
              <w:widowControl w:val="0"/>
              <w:jc w:val="both"/>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848"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4. Estudiar los cambios y continuidades de la sociedad española a lo largo del tiempo, la</w:t>
            </w:r>
          </w:p>
          <w:p w:rsidR="00000000" w:rsidDel="00000000" w:rsidP="00000000" w:rsidRDefault="00000000" w:rsidRPr="00000000" w14:paraId="0000014A">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evolución de la población, los niveles y modos de vida, las condiciones laborales y los movimientos y conflictos sociales, para valorar el alcance de las medidas adoptadas y los progresos y limitaciones para avanzar en la igualdad, el bienestar, la justicia y la cohesión social.</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B">
            <w:pPr>
              <w:widowControl w:val="0"/>
              <w:jc w:val="both"/>
              <w:rPr>
                <w:rFonts w:ascii="Calibri" w:cs="Calibri" w:eastAsia="Calibri" w:hAnsi="Calibri"/>
              </w:rPr>
            </w:pPr>
            <w:r w:rsidDel="00000000" w:rsidR="00000000" w:rsidRPr="00000000">
              <w:rPr>
                <w:rFonts w:ascii="Calibri" w:cs="Calibri" w:eastAsia="Calibri" w:hAnsi="Calibri"/>
                <w:rtl w:val="0"/>
              </w:rPr>
              <w:t xml:space="preserve">4.1. Describir y relacionar las grandes transformaciones sociales y los diferentes modos de organización y participación política que se han producido en España desde el paso del Antiguo Régimen a la nueva sociedad burguesa, analizando el surgimiento y evolución del concepto de ciudadanía y de los nuevos usos sociales, utilizando adecuadamente términos históricos y conceptos historiográficos.</w:t>
            </w:r>
          </w:p>
          <w:p w:rsidR="00000000" w:rsidDel="00000000" w:rsidP="00000000" w:rsidRDefault="00000000" w:rsidRPr="00000000" w14:paraId="0000014C">
            <w:pPr>
              <w:widowControl w:val="0"/>
              <w:jc w:val="both"/>
              <w:rPr>
                <w:rFonts w:ascii="Calibri" w:cs="Calibri" w:eastAsia="Calibri" w:hAnsi="Calibri"/>
              </w:rPr>
            </w:pPr>
            <w:r w:rsidDel="00000000" w:rsidR="00000000" w:rsidRPr="00000000">
              <w:rPr>
                <w:rFonts w:ascii="Calibri" w:cs="Calibri" w:eastAsia="Calibri" w:hAnsi="Calibri"/>
                <w:rtl w:val="0"/>
              </w:rPr>
              <w:t xml:space="preserve">4.2. Analizar la pluralidad de la sociedad española, la historia de su desigualdad y su cohesión y los cambios en los modos de vida.</w:t>
            </w:r>
          </w:p>
          <w:p w:rsidR="00000000" w:rsidDel="00000000" w:rsidP="00000000" w:rsidRDefault="00000000" w:rsidRPr="00000000" w14:paraId="0000014D">
            <w:pPr>
              <w:widowControl w:val="0"/>
              <w:jc w:val="both"/>
              <w:rPr>
                <w:rFonts w:ascii="Calibri" w:cs="Calibri" w:eastAsia="Calibri" w:hAnsi="Calibri"/>
              </w:rPr>
            </w:pPr>
            <w:r w:rsidDel="00000000" w:rsidR="00000000" w:rsidRPr="00000000">
              <w:rPr>
                <w:rFonts w:ascii="Calibri" w:cs="Calibri" w:eastAsia="Calibri" w:hAnsi="Calibri"/>
                <w:rtl w:val="0"/>
              </w:rPr>
              <w:t xml:space="preserve">4.3. Deducir a través del estudio crítico de noticias y datos estadísticos la evolución del Estado social, identificando los logros y retrocesos  experimentados y las medidas adoptadas por el Estado hasta el presente, la evolución de los niveles de vida y de bienestar, así como los límites y retos de futuro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widowControl w:val="0"/>
              <w:jc w:val="both"/>
              <w:rPr>
                <w:rFonts w:ascii="Calibri" w:cs="Calibri" w:eastAsia="Calibri" w:hAnsi="Calibri"/>
              </w:rPr>
            </w:pPr>
            <w:r w:rsidDel="00000000" w:rsidR="00000000" w:rsidRPr="00000000">
              <w:rPr>
                <w:rFonts w:ascii="Calibri" w:cs="Calibri" w:eastAsia="Calibri" w:hAnsi="Calibri"/>
                <w:rtl w:val="0"/>
              </w:rPr>
              <w:t xml:space="preserve">BLOQUE B</w:t>
            </w:r>
          </w:p>
          <w:p w:rsidR="00000000" w:rsidDel="00000000" w:rsidP="00000000" w:rsidRDefault="00000000" w:rsidRPr="00000000" w14:paraId="0000014F">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1">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3">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155">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7">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8">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9">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tc>
      </w:tr>
      <w:tr>
        <w:trPr>
          <w:cantSplit w:val="0"/>
          <w:trHeight w:val="84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C">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84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0">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5. Analizar el papel de las creencias religiosas y de las ideas políticas en la historia de España, a través del estudio de fuentes primarias y textos historiográficos.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widowControl w:val="0"/>
              <w:jc w:val="both"/>
              <w:rPr>
                <w:rFonts w:ascii="Calibri" w:cs="Calibri" w:eastAsia="Calibri" w:hAnsi="Calibri"/>
              </w:rPr>
            </w:pPr>
            <w:r w:rsidDel="00000000" w:rsidR="00000000" w:rsidRPr="00000000">
              <w:rPr>
                <w:rFonts w:ascii="Calibri" w:cs="Calibri" w:eastAsia="Calibri" w:hAnsi="Calibri"/>
                <w:rtl w:val="0"/>
              </w:rPr>
              <w:t xml:space="preserve">5.1. Estudiar el lugar de las creencias e instituciones religiosas en la historia de España, así como de las distintas ideas políticas.</w:t>
            </w:r>
          </w:p>
          <w:p w:rsidR="00000000" w:rsidDel="00000000" w:rsidP="00000000" w:rsidRDefault="00000000" w:rsidRPr="00000000" w14:paraId="00000164">
            <w:pPr>
              <w:widowControl w:val="0"/>
              <w:jc w:val="both"/>
              <w:rPr>
                <w:rFonts w:ascii="Calibri" w:cs="Calibri" w:eastAsia="Calibri" w:hAnsi="Calibri"/>
              </w:rPr>
            </w:pPr>
            <w:r w:rsidDel="00000000" w:rsidR="00000000" w:rsidRPr="00000000">
              <w:rPr>
                <w:rFonts w:ascii="Calibri" w:cs="Calibri" w:eastAsia="Calibri" w:hAnsi="Calibri"/>
                <w:rtl w:val="0"/>
              </w:rPr>
              <w:t xml:space="preserve">5.2. Pensar y expresarse en intervenciones orales y pequeños ensayos acerca de la historia de España y la influencia de distintas corrientes políticas, usando la bibliografía y el contraste de fuentes plurales.</w:t>
            </w:r>
          </w:p>
          <w:p w:rsidR="00000000" w:rsidDel="00000000" w:rsidP="00000000" w:rsidRDefault="00000000" w:rsidRPr="00000000" w14:paraId="00000165">
            <w:pPr>
              <w:widowControl w:val="0"/>
              <w:jc w:val="both"/>
              <w:rPr>
                <w:rFonts w:ascii="Calibri" w:cs="Calibri" w:eastAsia="Calibri" w:hAnsi="Calibri"/>
              </w:rPr>
            </w:pPr>
            <w:r w:rsidDel="00000000" w:rsidR="00000000" w:rsidRPr="00000000">
              <w:rPr>
                <w:rFonts w:ascii="Calibri" w:cs="Calibri" w:eastAsia="Calibri" w:hAnsi="Calibri"/>
                <w:rtl w:val="0"/>
              </w:rPr>
              <w:t xml:space="preserve">5.3. Emplear el rigor metodológico de la historia en el estudio de las reformas estructurales que acometió la Segunda República, identificando sus logros y sus errores, así como las reacciones antidemocráticas que se produjeron desde los diversos posicionamientos y que derivaron en la Guerra Civil, aproximándose a la historiografía sobre la misma y al marco</w:t>
            </w:r>
          </w:p>
          <w:p w:rsidR="00000000" w:rsidDel="00000000" w:rsidP="00000000" w:rsidRDefault="00000000" w:rsidRPr="00000000" w14:paraId="00000166">
            <w:pPr>
              <w:widowControl w:val="0"/>
              <w:jc w:val="both"/>
              <w:rPr>
                <w:rFonts w:ascii="Calibri" w:cs="Calibri" w:eastAsia="Calibri" w:hAnsi="Calibri"/>
              </w:rPr>
            </w:pPr>
            <w:r w:rsidDel="00000000" w:rsidR="00000000" w:rsidRPr="00000000">
              <w:rPr>
                <w:rFonts w:ascii="Calibri" w:cs="Calibri" w:eastAsia="Calibri" w:hAnsi="Calibri"/>
                <w:rtl w:val="0"/>
              </w:rPr>
              <w:t xml:space="preserve">conceptual del estudio en Europa: fascismo, nazismo y comunismo, así como a través de la interpretación de la evolución del franquismo en sus diversas etapas.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7">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8">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p w:rsidR="00000000" w:rsidDel="00000000" w:rsidP="00000000" w:rsidRDefault="00000000" w:rsidRPr="00000000" w14:paraId="00000169">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6A">
            <w:pPr>
              <w:widowControl w:val="0"/>
              <w:jc w:val="both"/>
              <w:rPr>
                <w:rFonts w:ascii="Calibri" w:cs="Calibri" w:eastAsia="Calibri" w:hAnsi="Calibri"/>
              </w:rPr>
            </w:pPr>
            <w:r w:rsidDel="00000000" w:rsidR="00000000" w:rsidRPr="00000000">
              <w:rPr>
                <w:rFonts w:ascii="Calibri" w:cs="Calibri" w:eastAsia="Calibri" w:hAnsi="Calibri"/>
                <w:rtl w:val="0"/>
              </w:rPr>
              <w:t xml:space="preserve">Proyecto</w:t>
            </w:r>
          </w:p>
        </w:tc>
      </w:tr>
      <w:tr>
        <w:trPr>
          <w:cantSplit w:val="0"/>
          <w:trHeight w:val="127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6. Interpretar el valor geoestratégico de España y su conexión con la historia mundial,</w:t>
            </w:r>
          </w:p>
          <w:p w:rsidR="00000000" w:rsidDel="00000000" w:rsidP="00000000" w:rsidRDefault="00000000" w:rsidRPr="00000000" w14:paraId="0000016C">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señalando las analogías y singularidades de su evolución histórica, por medio de la búsqueda y el tratamiento de información, para avalar los compromisos de nuestro país en materia de cooperación y seguridad, promover actitudes solidarias y asumir los valores del europeísmo.</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D">
            <w:pPr>
              <w:widowControl w:val="0"/>
              <w:jc w:val="both"/>
              <w:rPr>
                <w:rFonts w:ascii="Calibri" w:cs="Calibri" w:eastAsia="Calibri" w:hAnsi="Calibri"/>
              </w:rPr>
            </w:pPr>
            <w:r w:rsidDel="00000000" w:rsidR="00000000" w:rsidRPr="00000000">
              <w:rPr>
                <w:rFonts w:ascii="Calibri" w:cs="Calibri" w:eastAsia="Calibri" w:hAnsi="Calibri"/>
                <w:rtl w:val="0"/>
              </w:rPr>
              <w:t xml:space="preserve">6.1. Señalar los retos globales y los principales compromisos del España en ámbito internacional, así como los que se derivan de su integración en la Unión Europea y en la alianza Atlántica, a través de procesos de búsqueda, selección y tratamiento de la información de forma rigurosa y responsable.</w:t>
            </w:r>
          </w:p>
          <w:p w:rsidR="00000000" w:rsidDel="00000000" w:rsidP="00000000" w:rsidRDefault="00000000" w:rsidRPr="00000000" w14:paraId="0000016E">
            <w:pPr>
              <w:widowControl w:val="0"/>
              <w:jc w:val="both"/>
              <w:rPr>
                <w:rFonts w:ascii="Calibri" w:cs="Calibri" w:eastAsia="Calibri" w:hAnsi="Calibri"/>
              </w:rPr>
            </w:pPr>
            <w:r w:rsidDel="00000000" w:rsidR="00000000" w:rsidRPr="00000000">
              <w:rPr>
                <w:rFonts w:ascii="Calibri" w:cs="Calibri" w:eastAsia="Calibri" w:hAnsi="Calibri"/>
                <w:rtl w:val="0"/>
              </w:rPr>
              <w:t xml:space="preserve">6.2. Reconocer y definir el valor geoestratégico de la Península Ibérica, identificando el rico legado histórico y cultural generado a raíz de su conexión con procesos históricos relevantes, caracterizando las especificidades y singularidades de su evolución con respecto a otros países europeos y los estereotipos asociados a las mismas, así como la influencia de las relaciones internacionales. Reconocer la importancia de los vínculos históricos de España con Hispanoamérica.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F">
            <w:pPr>
              <w:widowControl w:val="0"/>
              <w:jc w:val="both"/>
              <w:rPr>
                <w:rFonts w:ascii="Calibri" w:cs="Calibri" w:eastAsia="Calibri" w:hAnsi="Calibri"/>
              </w:rPr>
            </w:pPr>
            <w:r w:rsidDel="00000000" w:rsidR="00000000" w:rsidRPr="00000000">
              <w:rPr>
                <w:rFonts w:ascii="Calibri" w:cs="Calibri" w:eastAsia="Calibri" w:hAnsi="Calibri"/>
                <w:rtl w:val="0"/>
              </w:rPr>
              <w:t xml:space="preserve">BLOQUE D</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171">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7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7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74">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tc>
      </w:tr>
      <w:tr>
        <w:trPr>
          <w:cantSplit w:val="0"/>
          <w:trHeight w:val="12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7">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9">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7. Analizar fuentes históricas artísticas y literarias de distintos puntos de vista, prestando, entre otros, atención a las mujeres más importantes de la historia de España, a sus vidas y sus obras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widowControl w:val="0"/>
              <w:jc w:val="both"/>
              <w:rPr>
                <w:rFonts w:ascii="Calibri" w:cs="Calibri" w:eastAsia="Calibri" w:hAnsi="Calibri"/>
              </w:rPr>
            </w:pPr>
            <w:r w:rsidDel="00000000" w:rsidR="00000000" w:rsidRPr="00000000">
              <w:rPr>
                <w:rFonts w:ascii="Calibri" w:cs="Calibri" w:eastAsia="Calibri" w:hAnsi="Calibri"/>
                <w:rtl w:val="0"/>
              </w:rPr>
              <w:t xml:space="preserve">7.1. Incorporar en la observación y el análisis de la realidad histórica y de la sociedad actual puntos de vista distintos, incluyendo el de las relaciones entre hombres y mujeres.</w:t>
            </w:r>
          </w:p>
          <w:p w:rsidR="00000000" w:rsidDel="00000000" w:rsidP="00000000" w:rsidRDefault="00000000" w:rsidRPr="00000000" w14:paraId="0000017B">
            <w:pPr>
              <w:widowControl w:val="0"/>
              <w:jc w:val="both"/>
              <w:rPr>
                <w:rFonts w:ascii="Calibri" w:cs="Calibri" w:eastAsia="Calibri" w:hAnsi="Calibri"/>
              </w:rPr>
            </w:pPr>
            <w:r w:rsidDel="00000000" w:rsidR="00000000" w:rsidRPr="00000000">
              <w:rPr>
                <w:rFonts w:ascii="Calibri" w:cs="Calibri" w:eastAsia="Calibri" w:hAnsi="Calibri"/>
                <w:rtl w:val="0"/>
              </w:rPr>
              <w:t xml:space="preserve">7.2. Constatar el papel de la mujer en la historia analizando fuentes literarias, periodísticas y artísticas.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8. Valorar el patrimonio histórico y cultural como legado y expresión de la memoria colectiva, identificando los significados y usos públicos que reciben determinados acontecimientos y procesos del pasado, por medio del análisis de la historiografía y del pensamiento histórico para el desarrollo de la iniciativa, del trabajo en equipo, de la creatividad y de la implicación en cuestiones de interés social y cultural.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F">
            <w:pPr>
              <w:widowControl w:val="0"/>
              <w:jc w:val="both"/>
              <w:rPr>
                <w:rFonts w:ascii="Calibri" w:cs="Calibri" w:eastAsia="Calibri" w:hAnsi="Calibri"/>
              </w:rPr>
            </w:pPr>
            <w:r w:rsidDel="00000000" w:rsidR="00000000" w:rsidRPr="00000000">
              <w:rPr>
                <w:rFonts w:ascii="Calibri" w:cs="Calibri" w:eastAsia="Calibri" w:hAnsi="Calibri"/>
                <w:rtl w:val="0"/>
              </w:rPr>
              <w:t xml:space="preserve">8.1. Identificar elementos del patrimonio histórico como factor determinante para conocer la Historia de España, valorando la aportación de museos, archivos y bibliotecas como factores fundamentales en la conciencia histórica de la sociedad.</w:t>
            </w:r>
          </w:p>
          <w:p w:rsidR="00000000" w:rsidDel="00000000" w:rsidP="00000000" w:rsidRDefault="00000000" w:rsidRPr="00000000" w14:paraId="00000180">
            <w:pPr>
              <w:widowControl w:val="0"/>
              <w:jc w:val="both"/>
              <w:rPr>
                <w:rFonts w:ascii="Calibri" w:cs="Calibri" w:eastAsia="Calibri" w:hAnsi="Calibri"/>
              </w:rPr>
            </w:pPr>
            <w:r w:rsidDel="00000000" w:rsidR="00000000" w:rsidRPr="00000000">
              <w:rPr>
                <w:rFonts w:ascii="Calibri" w:cs="Calibri" w:eastAsia="Calibri" w:hAnsi="Calibri"/>
                <w:rtl w:val="0"/>
              </w:rPr>
              <w:t xml:space="preserve">8.2. Realizar trabajos de indagación e investigación, iniciándose en la metodología histórica y la historiografía, mediante la elaboración de ensayos sobre personajes, teniendo presente el patrimonio histórico español como un bien que se debe proteger.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widowControl w:val="0"/>
              <w:jc w:val="both"/>
              <w:rPr>
                <w:rFonts w:ascii="Calibri" w:cs="Calibri" w:eastAsia="Calibri" w:hAnsi="Calibri"/>
              </w:rPr>
            </w:pPr>
            <w:r w:rsidDel="00000000" w:rsidR="00000000" w:rsidRPr="00000000">
              <w:rPr>
                <w:rFonts w:ascii="Calibri" w:cs="Calibri" w:eastAsia="Calibri" w:hAnsi="Calibri"/>
                <w:rtl w:val="0"/>
              </w:rPr>
              <w:t xml:space="preserve">Proyecto</w:t>
            </w:r>
          </w:p>
          <w:p w:rsidR="00000000" w:rsidDel="00000000" w:rsidP="00000000" w:rsidRDefault="00000000" w:rsidRPr="00000000" w14:paraId="0000018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5">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 </w:t>
            </w:r>
          </w:p>
        </w:tc>
      </w:tr>
    </w:tbl>
    <w:p w:rsidR="00000000" w:rsidDel="00000000" w:rsidP="00000000" w:rsidRDefault="00000000" w:rsidRPr="00000000" w14:paraId="00000186">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sectPr>
          <w:type w:val="nextPage"/>
          <w:pgSz w:h="11907" w:w="16840" w:orient="landscape"/>
          <w:pgMar w:bottom="567" w:top="567" w:left="1134" w:right="1134" w:header="510" w:footer="510"/>
        </w:sectPr>
      </w:pPr>
      <w:r w:rsidDel="00000000" w:rsidR="00000000" w:rsidRPr="00000000">
        <w:rPr>
          <w:rtl w:val="0"/>
        </w:rPr>
      </w:r>
    </w:p>
    <w:p w:rsidR="00000000" w:rsidDel="00000000" w:rsidP="00000000" w:rsidRDefault="00000000" w:rsidRPr="00000000" w14:paraId="00000187">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tyjcwt" w:id="9"/>
      <w:bookmarkEnd w:id="9"/>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EVALUACIÓN</w:t>
      </w:r>
    </w:p>
    <w:p w:rsidR="00000000" w:rsidDel="00000000" w:rsidP="00000000" w:rsidRDefault="00000000" w:rsidRPr="00000000" w14:paraId="00000188">
      <w:pPr>
        <w:widowControl w:val="0"/>
        <w:spacing w:after="120" w:before="120" w:lineRule="auto"/>
        <w:ind w:left="7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aplicarán los procedimientos y criterios de evaluación y calificación establecidos en los diferentes bloques de contenidos.</w:t>
      </w:r>
    </w:p>
    <w:p w:rsidR="00000000" w:rsidDel="00000000" w:rsidP="00000000" w:rsidRDefault="00000000" w:rsidRPr="00000000" w14:paraId="00000189">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f7pbc89a2nsk" w:id="10"/>
      <w:bookmarkEnd w:id="10"/>
      <w:r w:rsidDel="00000000" w:rsidR="00000000" w:rsidRPr="00000000">
        <w:rPr>
          <w:rtl w:val="0"/>
        </w:rPr>
      </w:r>
    </w:p>
    <w:p w:rsidR="00000000" w:rsidDel="00000000" w:rsidP="00000000" w:rsidRDefault="00000000" w:rsidRPr="00000000" w14:paraId="000001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svv1lm0fgbg" w:id="11"/>
      <w:bookmarkEnd w:id="11"/>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2.1. Procedimientos e instrumentos de evaluación</w:t>
      </w:r>
    </w:p>
    <w:p w:rsidR="00000000" w:rsidDel="00000000" w:rsidP="00000000" w:rsidRDefault="00000000" w:rsidRPr="00000000" w14:paraId="0000018B">
      <w:pPr>
        <w:jc w:val="both"/>
        <w:rPr>
          <w:sz w:val="24"/>
          <w:szCs w:val="24"/>
        </w:rPr>
      </w:pPr>
      <w:r w:rsidDel="00000000" w:rsidR="00000000" w:rsidRPr="00000000">
        <w:rPr>
          <w:rtl w:val="0"/>
        </w:rPr>
      </w:r>
    </w:p>
    <w:p w:rsidR="00000000" w:rsidDel="00000000" w:rsidP="00000000" w:rsidRDefault="00000000" w:rsidRPr="00000000" w14:paraId="0000018C">
      <w:pPr>
        <w:jc w:val="both"/>
        <w:rPr>
          <w:sz w:val="24"/>
          <w:szCs w:val="24"/>
        </w:rPr>
      </w:pPr>
      <w:r w:rsidDel="00000000" w:rsidR="00000000" w:rsidRPr="00000000">
        <w:rPr>
          <w:sz w:val="24"/>
          <w:szCs w:val="24"/>
          <w:rtl w:val="0"/>
        </w:rPr>
        <w:t xml:space="preserve">Entre otros instrumentos de evaluación conviene citar los siguientes:</w:t>
      </w:r>
    </w:p>
    <w:p w:rsidR="00000000" w:rsidDel="00000000" w:rsidP="00000000" w:rsidRDefault="00000000" w:rsidRPr="00000000" w14:paraId="0000018D">
      <w:pPr>
        <w:ind w:left="709" w:firstLine="0"/>
        <w:jc w:val="both"/>
        <w:rPr>
          <w:sz w:val="24"/>
          <w:szCs w:val="24"/>
        </w:rPr>
      </w:pPr>
      <w:r w:rsidDel="00000000" w:rsidR="00000000" w:rsidRPr="00000000">
        <w:rPr>
          <w:rtl w:val="0"/>
        </w:rPr>
      </w:r>
    </w:p>
    <w:p w:rsidR="00000000" w:rsidDel="00000000" w:rsidP="00000000" w:rsidRDefault="00000000" w:rsidRPr="00000000" w14:paraId="0000018E">
      <w:pPr>
        <w:numPr>
          <w:ilvl w:val="0"/>
          <w:numId w:val="2"/>
        </w:numPr>
        <w:ind w:left="644" w:hanging="360"/>
        <w:jc w:val="both"/>
        <w:rPr>
          <w:b w:val="1"/>
          <w:sz w:val="24"/>
          <w:szCs w:val="24"/>
        </w:rPr>
      </w:pPr>
      <w:r w:rsidDel="00000000" w:rsidR="00000000" w:rsidRPr="00000000">
        <w:rPr>
          <w:b w:val="1"/>
          <w:sz w:val="24"/>
          <w:szCs w:val="24"/>
          <w:rtl w:val="0"/>
        </w:rPr>
        <w:t xml:space="preserve">Exploración inicial</w:t>
      </w:r>
    </w:p>
    <w:p w:rsidR="00000000" w:rsidDel="00000000" w:rsidP="00000000" w:rsidRDefault="00000000" w:rsidRPr="00000000" w14:paraId="0000018F">
      <w:pPr>
        <w:ind w:left="709" w:firstLine="0"/>
        <w:jc w:val="both"/>
        <w:rPr>
          <w:sz w:val="24"/>
          <w:szCs w:val="24"/>
        </w:rPr>
      </w:pPr>
      <w:r w:rsidDel="00000000" w:rsidR="00000000" w:rsidRPr="00000000">
        <w:rPr>
          <w:sz w:val="24"/>
          <w:szCs w:val="24"/>
          <w:rtl w:val="0"/>
        </w:rPr>
        <w:t xml:space="preserve">Para conocer el punto de partida, resulta de gran interés realizar un sondeo previo entre los alumnos. Este procedimiento servirá al profesor para comprobar los conocimientos previos sobre el tema y establecer estrategias de profundización, y para el alumno, para informarle sobre su grado de conocimiento de partida. Puede hacerse mediante una breve encuesta oral o escrita, mediante una ficha de evaluación inicial.</w:t>
      </w:r>
    </w:p>
    <w:p w:rsidR="00000000" w:rsidDel="00000000" w:rsidP="00000000" w:rsidRDefault="00000000" w:rsidRPr="00000000" w14:paraId="00000190">
      <w:pPr>
        <w:ind w:left="709" w:firstLine="0"/>
        <w:jc w:val="both"/>
        <w:rPr>
          <w:sz w:val="24"/>
          <w:szCs w:val="24"/>
        </w:rPr>
      </w:pPr>
      <w:r w:rsidDel="00000000" w:rsidR="00000000" w:rsidRPr="00000000">
        <w:rPr>
          <w:rtl w:val="0"/>
        </w:rPr>
      </w:r>
    </w:p>
    <w:p w:rsidR="00000000" w:rsidDel="00000000" w:rsidP="00000000" w:rsidRDefault="00000000" w:rsidRPr="00000000" w14:paraId="00000191">
      <w:pPr>
        <w:numPr>
          <w:ilvl w:val="0"/>
          <w:numId w:val="2"/>
        </w:numPr>
        <w:ind w:left="644" w:hanging="360"/>
        <w:jc w:val="both"/>
        <w:rPr>
          <w:b w:val="1"/>
          <w:sz w:val="24"/>
          <w:szCs w:val="24"/>
        </w:rPr>
      </w:pPr>
      <w:r w:rsidDel="00000000" w:rsidR="00000000" w:rsidRPr="00000000">
        <w:rPr>
          <w:b w:val="1"/>
          <w:sz w:val="24"/>
          <w:szCs w:val="24"/>
          <w:rtl w:val="0"/>
        </w:rPr>
        <w:t xml:space="preserve">Cuaderno del profesor</w:t>
      </w:r>
    </w:p>
    <w:p w:rsidR="00000000" w:rsidDel="00000000" w:rsidP="00000000" w:rsidRDefault="00000000" w:rsidRPr="00000000" w14:paraId="00000192">
      <w:pPr>
        <w:ind w:left="709" w:firstLine="0"/>
        <w:jc w:val="both"/>
        <w:rPr>
          <w:sz w:val="24"/>
          <w:szCs w:val="24"/>
        </w:rPr>
      </w:pPr>
      <w:r w:rsidDel="00000000" w:rsidR="00000000" w:rsidRPr="00000000">
        <w:rPr>
          <w:rtl w:val="0"/>
        </w:rPr>
      </w:r>
    </w:p>
    <w:p w:rsidR="00000000" w:rsidDel="00000000" w:rsidP="00000000" w:rsidRDefault="00000000" w:rsidRPr="00000000" w14:paraId="00000193">
      <w:pPr>
        <w:ind w:left="709" w:firstLine="0"/>
        <w:jc w:val="both"/>
        <w:rPr>
          <w:sz w:val="24"/>
          <w:szCs w:val="24"/>
        </w:rPr>
      </w:pPr>
      <w:r w:rsidDel="00000000" w:rsidR="00000000" w:rsidRPr="00000000">
        <w:rPr>
          <w:sz w:val="24"/>
          <w:szCs w:val="24"/>
          <w:rtl w:val="0"/>
        </w:rPr>
        <w:t xml:space="preserve">Es una herramienta crucial en el proceso de evaluación. Debe constar de seguimiento personalizado, donde se anoten todos los elementos que se deben tener en cuenta: asistencia, rendimiento en tareas propuestas, participación, conducta, resultados de las pruebas y trabajos.Se utilizará el cuaderno digital de Raíces y la tabla de calificaciones del Aula Virtual de Educamadrid.</w:t>
      </w:r>
    </w:p>
    <w:p w:rsidR="00000000" w:rsidDel="00000000" w:rsidP="00000000" w:rsidRDefault="00000000" w:rsidRPr="00000000" w14:paraId="00000194">
      <w:pPr>
        <w:ind w:left="709" w:firstLine="0"/>
        <w:jc w:val="both"/>
        <w:rPr>
          <w:sz w:val="24"/>
          <w:szCs w:val="24"/>
        </w:rPr>
      </w:pPr>
      <w:r w:rsidDel="00000000" w:rsidR="00000000" w:rsidRPr="00000000">
        <w:rPr>
          <w:sz w:val="24"/>
          <w:szCs w:val="24"/>
          <w:rtl w:val="0"/>
        </w:rPr>
        <w:t xml:space="preserve">Para completar el cuaderno del profesor será necesaria una observación sistemática y análisis de tareas:</w:t>
      </w:r>
    </w:p>
    <w:p w:rsidR="00000000" w:rsidDel="00000000" w:rsidP="00000000" w:rsidRDefault="00000000" w:rsidRPr="00000000" w14:paraId="00000195">
      <w:pPr>
        <w:numPr>
          <w:ilvl w:val="0"/>
          <w:numId w:val="1"/>
        </w:numPr>
        <w:ind w:left="1492" w:hanging="360"/>
        <w:jc w:val="both"/>
        <w:rPr/>
      </w:pPr>
      <w:r w:rsidDel="00000000" w:rsidR="00000000" w:rsidRPr="00000000">
        <w:rPr>
          <w:b w:val="1"/>
          <w:sz w:val="24"/>
          <w:szCs w:val="24"/>
          <w:rtl w:val="0"/>
        </w:rPr>
        <w:t xml:space="preserve">Participación de cada alumno o alumna en las actividades del aula</w:t>
      </w:r>
      <w:r w:rsidDel="00000000" w:rsidR="00000000" w:rsidRPr="00000000">
        <w:rPr>
          <w:sz w:val="24"/>
          <w:szCs w:val="24"/>
          <w:rtl w:val="0"/>
        </w:rPr>
        <w:t xml:space="preserve">, que son un momento privilegiado para la evaluación de actitudes. El uso de la correcta expresión oral será objeto permanente de evaluación en toda clase de actividades realizadas por el alumno.</w:t>
      </w:r>
      <w:r w:rsidDel="00000000" w:rsidR="00000000" w:rsidRPr="00000000">
        <w:rPr>
          <w:rtl w:val="0"/>
        </w:rPr>
      </w:r>
    </w:p>
    <w:p w:rsidR="00000000" w:rsidDel="00000000" w:rsidP="00000000" w:rsidRDefault="00000000" w:rsidRPr="00000000" w14:paraId="00000196">
      <w:pPr>
        <w:numPr>
          <w:ilvl w:val="0"/>
          <w:numId w:val="1"/>
        </w:numPr>
        <w:ind w:left="1492" w:hanging="360"/>
        <w:jc w:val="both"/>
        <w:rPr/>
      </w:pPr>
      <w:r w:rsidDel="00000000" w:rsidR="00000000" w:rsidRPr="00000000">
        <w:rPr>
          <w:b w:val="1"/>
          <w:sz w:val="24"/>
          <w:szCs w:val="24"/>
          <w:rtl w:val="0"/>
        </w:rPr>
        <w:t xml:space="preserve">Trabajo, interés, orden y solidaridad dentro del grupo</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7">
      <w:pPr>
        <w:numPr>
          <w:ilvl w:val="0"/>
          <w:numId w:val="3"/>
        </w:numPr>
        <w:ind w:left="1492" w:hanging="360"/>
        <w:jc w:val="both"/>
        <w:rPr/>
      </w:pPr>
      <w:r w:rsidDel="00000000" w:rsidR="00000000" w:rsidRPr="00000000">
        <w:rPr>
          <w:b w:val="1"/>
          <w:sz w:val="24"/>
          <w:szCs w:val="24"/>
          <w:rtl w:val="0"/>
        </w:rPr>
        <w:t xml:space="preserve">Cuaderno de clase (Aula virtual EducaMadrid)</w:t>
      </w:r>
      <w:r w:rsidDel="00000000" w:rsidR="00000000" w:rsidRPr="00000000">
        <w:rPr>
          <w:sz w:val="24"/>
          <w:szCs w:val="24"/>
          <w:rtl w:val="0"/>
        </w:rPr>
        <w:t xml:space="preserve">, en el que el alumno anota los datos de las explicaciones, las actividades y ejercicios propuestos. </w:t>
      </w:r>
      <w:r w:rsidDel="00000000" w:rsidR="00000000" w:rsidRPr="00000000">
        <w:rPr>
          <w:rtl w:val="0"/>
        </w:rPr>
      </w:r>
    </w:p>
    <w:p w:rsidR="00000000" w:rsidDel="00000000" w:rsidP="00000000" w:rsidRDefault="00000000" w:rsidRPr="00000000" w14:paraId="00000198">
      <w:pPr>
        <w:ind w:left="709" w:firstLine="0"/>
        <w:jc w:val="both"/>
        <w:rPr>
          <w:sz w:val="24"/>
          <w:szCs w:val="24"/>
        </w:rPr>
      </w:pPr>
      <w:r w:rsidDel="00000000" w:rsidR="00000000" w:rsidRPr="00000000">
        <w:rPr>
          <w:rtl w:val="0"/>
        </w:rPr>
      </w:r>
    </w:p>
    <w:p w:rsidR="00000000" w:rsidDel="00000000" w:rsidP="00000000" w:rsidRDefault="00000000" w:rsidRPr="00000000" w14:paraId="00000199">
      <w:pPr>
        <w:numPr>
          <w:ilvl w:val="0"/>
          <w:numId w:val="2"/>
        </w:numPr>
        <w:ind w:left="644" w:hanging="360"/>
        <w:jc w:val="both"/>
        <w:rPr>
          <w:b w:val="1"/>
          <w:sz w:val="24"/>
          <w:szCs w:val="24"/>
        </w:rPr>
      </w:pPr>
      <w:r w:rsidDel="00000000" w:rsidR="00000000" w:rsidRPr="00000000">
        <w:rPr>
          <w:b w:val="1"/>
          <w:sz w:val="24"/>
          <w:szCs w:val="24"/>
          <w:rtl w:val="0"/>
        </w:rPr>
        <w:t xml:space="preserve">Análisis de las producciones de los alumnos mediante rúbricas (Proyecto trimestral, comentarios de fuentes históricas):</w:t>
      </w:r>
    </w:p>
    <w:p w:rsidR="00000000" w:rsidDel="00000000" w:rsidP="00000000" w:rsidRDefault="00000000" w:rsidRPr="00000000" w14:paraId="0000019A">
      <w:pPr>
        <w:numPr>
          <w:ilvl w:val="2"/>
          <w:numId w:val="2"/>
        </w:numPr>
        <w:ind w:left="2160" w:hanging="360"/>
        <w:jc w:val="both"/>
        <w:rPr>
          <w:sz w:val="24"/>
          <w:szCs w:val="24"/>
        </w:rPr>
      </w:pPr>
      <w:r w:rsidDel="00000000" w:rsidR="00000000" w:rsidRPr="00000000">
        <w:rPr>
          <w:sz w:val="24"/>
          <w:szCs w:val="24"/>
          <w:rtl w:val="0"/>
        </w:rPr>
        <w:t xml:space="preserve">Monografías.</w:t>
      </w:r>
    </w:p>
    <w:p w:rsidR="00000000" w:rsidDel="00000000" w:rsidP="00000000" w:rsidRDefault="00000000" w:rsidRPr="00000000" w14:paraId="0000019B">
      <w:pPr>
        <w:numPr>
          <w:ilvl w:val="2"/>
          <w:numId w:val="2"/>
        </w:numPr>
        <w:ind w:left="2160" w:hanging="360"/>
        <w:jc w:val="both"/>
        <w:rPr>
          <w:sz w:val="24"/>
          <w:szCs w:val="24"/>
        </w:rPr>
      </w:pPr>
      <w:r w:rsidDel="00000000" w:rsidR="00000000" w:rsidRPr="00000000">
        <w:rPr>
          <w:sz w:val="24"/>
          <w:szCs w:val="24"/>
          <w:rtl w:val="0"/>
        </w:rPr>
        <w:t xml:space="preserve">Resúmenes.</w:t>
      </w:r>
    </w:p>
    <w:p w:rsidR="00000000" w:rsidDel="00000000" w:rsidP="00000000" w:rsidRDefault="00000000" w:rsidRPr="00000000" w14:paraId="0000019C">
      <w:pPr>
        <w:numPr>
          <w:ilvl w:val="2"/>
          <w:numId w:val="2"/>
        </w:numPr>
        <w:ind w:left="2160" w:hanging="360"/>
        <w:jc w:val="both"/>
        <w:rPr>
          <w:sz w:val="24"/>
          <w:szCs w:val="24"/>
        </w:rPr>
      </w:pPr>
      <w:r w:rsidDel="00000000" w:rsidR="00000000" w:rsidRPr="00000000">
        <w:rPr>
          <w:sz w:val="24"/>
          <w:szCs w:val="24"/>
          <w:rtl w:val="0"/>
        </w:rPr>
        <w:t xml:space="preserve">Trabajos de aplicación y síntesis, individuales o colectivos.</w:t>
      </w:r>
    </w:p>
    <w:p w:rsidR="00000000" w:rsidDel="00000000" w:rsidP="00000000" w:rsidRDefault="00000000" w:rsidRPr="00000000" w14:paraId="0000019D">
      <w:pPr>
        <w:numPr>
          <w:ilvl w:val="2"/>
          <w:numId w:val="2"/>
        </w:numPr>
        <w:ind w:left="2160" w:hanging="360"/>
        <w:jc w:val="both"/>
        <w:rPr>
          <w:b w:val="1"/>
          <w:sz w:val="24"/>
          <w:szCs w:val="24"/>
        </w:rPr>
      </w:pPr>
      <w:r w:rsidDel="00000000" w:rsidR="00000000" w:rsidRPr="00000000">
        <w:rPr>
          <w:b w:val="1"/>
          <w:sz w:val="24"/>
          <w:szCs w:val="24"/>
          <w:rtl w:val="0"/>
        </w:rPr>
        <w:t xml:space="preserve">Exposiciones orales de los alumnos</w:t>
      </w:r>
    </w:p>
    <w:p w:rsidR="00000000" w:rsidDel="00000000" w:rsidP="00000000" w:rsidRDefault="00000000" w:rsidRPr="00000000" w14:paraId="0000019E">
      <w:pPr>
        <w:numPr>
          <w:ilvl w:val="4"/>
          <w:numId w:val="2"/>
        </w:numPr>
        <w:ind w:left="3600" w:hanging="360"/>
        <w:jc w:val="both"/>
        <w:rPr>
          <w:sz w:val="24"/>
          <w:szCs w:val="24"/>
        </w:rPr>
      </w:pPr>
      <w:r w:rsidDel="00000000" w:rsidR="00000000" w:rsidRPr="00000000">
        <w:rPr>
          <w:sz w:val="24"/>
          <w:szCs w:val="24"/>
          <w:rtl w:val="0"/>
        </w:rPr>
        <w:t xml:space="preserve">Exposición de temas.</w:t>
      </w:r>
    </w:p>
    <w:p w:rsidR="00000000" w:rsidDel="00000000" w:rsidP="00000000" w:rsidRDefault="00000000" w:rsidRPr="00000000" w14:paraId="0000019F">
      <w:pPr>
        <w:numPr>
          <w:ilvl w:val="4"/>
          <w:numId w:val="2"/>
        </w:numPr>
        <w:ind w:left="3600" w:hanging="360"/>
        <w:jc w:val="both"/>
        <w:rPr>
          <w:sz w:val="24"/>
          <w:szCs w:val="24"/>
        </w:rPr>
      </w:pPr>
      <w:r w:rsidDel="00000000" w:rsidR="00000000" w:rsidRPr="00000000">
        <w:rPr>
          <w:sz w:val="24"/>
          <w:szCs w:val="24"/>
          <w:rtl w:val="0"/>
        </w:rPr>
        <w:t xml:space="preserve">Diálogos.</w:t>
      </w:r>
    </w:p>
    <w:p w:rsidR="00000000" w:rsidDel="00000000" w:rsidP="00000000" w:rsidRDefault="00000000" w:rsidRPr="00000000" w14:paraId="000001A0">
      <w:pPr>
        <w:numPr>
          <w:ilvl w:val="4"/>
          <w:numId w:val="2"/>
        </w:numPr>
        <w:ind w:left="3600" w:hanging="360"/>
        <w:jc w:val="both"/>
        <w:rPr>
          <w:sz w:val="24"/>
          <w:szCs w:val="24"/>
        </w:rPr>
      </w:pPr>
      <w:r w:rsidDel="00000000" w:rsidR="00000000" w:rsidRPr="00000000">
        <w:rPr>
          <w:sz w:val="24"/>
          <w:szCs w:val="24"/>
          <w:rtl w:val="0"/>
        </w:rPr>
        <w:t xml:space="preserve">Debates.</w:t>
      </w:r>
    </w:p>
    <w:p w:rsidR="00000000" w:rsidDel="00000000" w:rsidP="00000000" w:rsidRDefault="00000000" w:rsidRPr="00000000" w14:paraId="000001A1">
      <w:pPr>
        <w:numPr>
          <w:ilvl w:val="4"/>
          <w:numId w:val="2"/>
        </w:numPr>
        <w:ind w:left="3600" w:hanging="360"/>
        <w:jc w:val="both"/>
        <w:rPr>
          <w:sz w:val="24"/>
          <w:szCs w:val="24"/>
        </w:rPr>
      </w:pPr>
      <w:r w:rsidDel="00000000" w:rsidR="00000000" w:rsidRPr="00000000">
        <w:rPr>
          <w:sz w:val="24"/>
          <w:szCs w:val="24"/>
          <w:rtl w:val="0"/>
        </w:rPr>
        <w:t xml:space="preserve">Puestas en común.</w:t>
      </w:r>
    </w:p>
    <w:p w:rsidR="00000000" w:rsidDel="00000000" w:rsidP="00000000" w:rsidRDefault="00000000" w:rsidRPr="00000000" w14:paraId="000001A2">
      <w:pPr>
        <w:ind w:left="709" w:firstLine="0"/>
        <w:jc w:val="both"/>
        <w:rPr>
          <w:sz w:val="24"/>
          <w:szCs w:val="24"/>
        </w:rPr>
      </w:pPr>
      <w:r w:rsidDel="00000000" w:rsidR="00000000" w:rsidRPr="00000000">
        <w:rPr>
          <w:rtl w:val="0"/>
        </w:rPr>
      </w:r>
    </w:p>
    <w:p w:rsidR="00000000" w:rsidDel="00000000" w:rsidP="00000000" w:rsidRDefault="00000000" w:rsidRPr="00000000" w14:paraId="000001A3">
      <w:pPr>
        <w:numPr>
          <w:ilvl w:val="0"/>
          <w:numId w:val="2"/>
        </w:numPr>
        <w:ind w:left="644" w:hanging="360"/>
        <w:jc w:val="both"/>
        <w:rPr>
          <w:b w:val="1"/>
          <w:sz w:val="24"/>
          <w:szCs w:val="24"/>
        </w:rPr>
      </w:pPr>
      <w:r w:rsidDel="00000000" w:rsidR="00000000" w:rsidRPr="00000000">
        <w:rPr>
          <w:b w:val="1"/>
          <w:sz w:val="24"/>
          <w:szCs w:val="24"/>
          <w:rtl w:val="0"/>
        </w:rPr>
        <w:t xml:space="preserve">Pruebas competenciales.</w:t>
      </w:r>
    </w:p>
    <w:p w:rsidR="00000000" w:rsidDel="00000000" w:rsidP="00000000" w:rsidRDefault="00000000" w:rsidRPr="00000000" w14:paraId="000001A4">
      <w:pPr>
        <w:ind w:left="709" w:firstLine="0"/>
        <w:jc w:val="both"/>
        <w:rPr>
          <w:sz w:val="24"/>
          <w:szCs w:val="24"/>
        </w:rPr>
      </w:pPr>
      <w:r w:rsidDel="00000000" w:rsidR="00000000" w:rsidRPr="00000000">
        <w:rPr>
          <w:sz w:val="24"/>
          <w:szCs w:val="24"/>
          <w:rtl w:val="0"/>
        </w:rPr>
        <w:t xml:space="preserve">Deben ser lo más variadas posibles, para que tengan una mayor fiabilidad. Siguiendo el modelo de pruebas EVAU serán:</w:t>
      </w:r>
    </w:p>
    <w:p w:rsidR="00000000" w:rsidDel="00000000" w:rsidP="00000000" w:rsidRDefault="00000000" w:rsidRPr="00000000" w14:paraId="000001A5">
      <w:pPr>
        <w:ind w:left="709" w:firstLine="0"/>
        <w:jc w:val="both"/>
        <w:rPr>
          <w:sz w:val="24"/>
          <w:szCs w:val="24"/>
        </w:rPr>
      </w:pPr>
      <w:r w:rsidDel="00000000" w:rsidR="00000000" w:rsidRPr="00000000">
        <w:rPr>
          <w:rtl w:val="0"/>
        </w:rPr>
      </w:r>
    </w:p>
    <w:p w:rsidR="00000000" w:rsidDel="00000000" w:rsidP="00000000" w:rsidRDefault="00000000" w:rsidRPr="00000000" w14:paraId="000001A6">
      <w:pPr>
        <w:numPr>
          <w:ilvl w:val="0"/>
          <w:numId w:val="6"/>
        </w:numPr>
        <w:ind w:left="1440" w:hanging="360"/>
        <w:jc w:val="both"/>
        <w:rPr/>
      </w:pPr>
      <w:r w:rsidDel="00000000" w:rsidR="00000000" w:rsidRPr="00000000">
        <w:rPr>
          <w:sz w:val="24"/>
          <w:szCs w:val="24"/>
          <w:u w:val="single"/>
          <w:rtl w:val="0"/>
        </w:rPr>
        <w:t xml:space="preserve">De información</w:t>
      </w:r>
      <w:r w:rsidDel="00000000" w:rsidR="00000000" w:rsidRPr="00000000">
        <w:rPr>
          <w:sz w:val="24"/>
          <w:szCs w:val="24"/>
          <w:rtl w:val="0"/>
        </w:rPr>
        <w:t xml:space="preserve">: con ellas se puede medir el aprendizaje de conceptos, la memorización de datos importantes, etc.</w:t>
      </w:r>
      <w:r w:rsidDel="00000000" w:rsidR="00000000" w:rsidRPr="00000000">
        <w:rPr>
          <w:rtl w:val="0"/>
        </w:rPr>
      </w:r>
    </w:p>
    <w:p w:rsidR="00000000" w:rsidDel="00000000" w:rsidP="00000000" w:rsidRDefault="00000000" w:rsidRPr="00000000" w14:paraId="000001A7">
      <w:pPr>
        <w:numPr>
          <w:ilvl w:val="0"/>
          <w:numId w:val="8"/>
        </w:numPr>
        <w:ind w:left="1440" w:hanging="360"/>
        <w:jc w:val="both"/>
        <w:rPr/>
      </w:pPr>
      <w:r w:rsidDel="00000000" w:rsidR="00000000" w:rsidRPr="00000000">
        <w:rPr>
          <w:sz w:val="24"/>
          <w:szCs w:val="24"/>
          <w:u w:val="single"/>
          <w:rtl w:val="0"/>
        </w:rPr>
        <w:t xml:space="preserve">De elaboración</w:t>
      </w:r>
      <w:r w:rsidDel="00000000" w:rsidR="00000000" w:rsidRPr="00000000">
        <w:rPr>
          <w:sz w:val="24"/>
          <w:szCs w:val="24"/>
          <w:rtl w:val="0"/>
        </w:rPr>
        <w:t xml:space="preserve">: evalúan la capacidad del alumno para estructurar con coherencia la información, establecer interrelaciones entre factores diversos, argumentar lógicamente, etc. Estas </w:t>
      </w:r>
      <w:r w:rsidDel="00000000" w:rsidR="00000000" w:rsidRPr="00000000">
        <w:rPr>
          <w:b w:val="1"/>
          <w:sz w:val="24"/>
          <w:szCs w:val="24"/>
          <w:rtl w:val="0"/>
        </w:rPr>
        <w:t xml:space="preserve">tareas competenciales </w:t>
      </w:r>
      <w:r w:rsidDel="00000000" w:rsidR="00000000" w:rsidRPr="00000000">
        <w:rPr>
          <w:sz w:val="24"/>
          <w:szCs w:val="24"/>
          <w:rtl w:val="0"/>
        </w:rPr>
        <w:t xml:space="preserve">persiguen la realización de un producto final significativo y cercano al entorno cotidiano. </w:t>
      </w:r>
      <w:r w:rsidDel="00000000" w:rsidR="00000000" w:rsidRPr="00000000">
        <w:rPr>
          <w:rtl w:val="0"/>
        </w:rPr>
      </w:r>
    </w:p>
    <w:p w:rsidR="00000000" w:rsidDel="00000000" w:rsidP="00000000" w:rsidRDefault="00000000" w:rsidRPr="00000000" w14:paraId="000001A8">
      <w:pPr>
        <w:ind w:left="709" w:firstLine="0"/>
        <w:jc w:val="both"/>
        <w:rPr>
          <w:b w:val="1"/>
          <w:sz w:val="24"/>
          <w:szCs w:val="24"/>
        </w:rPr>
      </w:pPr>
      <w:r w:rsidDel="00000000" w:rsidR="00000000" w:rsidRPr="00000000">
        <w:rPr>
          <w:rtl w:val="0"/>
        </w:rPr>
      </w:r>
    </w:p>
    <w:p w:rsidR="00000000" w:rsidDel="00000000" w:rsidP="00000000" w:rsidRDefault="00000000" w:rsidRPr="00000000" w14:paraId="000001A9">
      <w:pPr>
        <w:ind w:left="709" w:firstLine="0"/>
        <w:jc w:val="both"/>
        <w:rPr>
          <w:b w:val="1"/>
          <w:sz w:val="24"/>
          <w:szCs w:val="24"/>
        </w:rPr>
      </w:pPr>
      <w:r w:rsidDel="00000000" w:rsidR="00000000" w:rsidRPr="00000000">
        <w:rPr>
          <w:rtl w:val="0"/>
        </w:rPr>
      </w:r>
    </w:p>
    <w:p w:rsidR="00000000" w:rsidDel="00000000" w:rsidP="00000000" w:rsidRDefault="00000000" w:rsidRPr="00000000" w14:paraId="000001AA">
      <w:pPr>
        <w:numPr>
          <w:ilvl w:val="0"/>
          <w:numId w:val="2"/>
        </w:numPr>
        <w:ind w:left="644" w:hanging="360"/>
        <w:jc w:val="both"/>
        <w:rPr>
          <w:b w:val="1"/>
          <w:sz w:val="24"/>
          <w:szCs w:val="24"/>
        </w:rPr>
      </w:pPr>
      <w:r w:rsidDel="00000000" w:rsidR="00000000" w:rsidRPr="00000000">
        <w:rPr>
          <w:b w:val="1"/>
          <w:sz w:val="24"/>
          <w:szCs w:val="24"/>
          <w:rtl w:val="0"/>
        </w:rPr>
        <w:t xml:space="preserve">Rúbricas de evaluación:</w:t>
      </w:r>
    </w:p>
    <w:p w:rsidR="00000000" w:rsidDel="00000000" w:rsidP="00000000" w:rsidRDefault="00000000" w:rsidRPr="00000000" w14:paraId="000001AB">
      <w:pPr>
        <w:numPr>
          <w:ilvl w:val="0"/>
          <w:numId w:val="4"/>
        </w:numPr>
        <w:ind w:left="1776" w:hanging="360"/>
        <w:jc w:val="both"/>
        <w:rPr>
          <w:sz w:val="24"/>
          <w:szCs w:val="24"/>
        </w:rPr>
      </w:pPr>
      <w:r w:rsidDel="00000000" w:rsidR="00000000" w:rsidRPr="00000000">
        <w:rPr>
          <w:sz w:val="24"/>
          <w:szCs w:val="24"/>
          <w:rtl w:val="0"/>
        </w:rPr>
        <w:t xml:space="preserve">Rúbricas para la evaluación de la tarea competencial, de trabajo en equipo, de exposición oral y de comprensión lectora.</w:t>
      </w:r>
    </w:p>
    <w:p w:rsidR="00000000" w:rsidDel="00000000" w:rsidP="00000000" w:rsidRDefault="00000000" w:rsidRPr="00000000" w14:paraId="000001AC">
      <w:pPr>
        <w:ind w:left="1776" w:firstLine="0"/>
        <w:jc w:val="both"/>
        <w:rPr>
          <w:sz w:val="24"/>
          <w:szCs w:val="24"/>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vhypgr7yq1i6" w:id="12"/>
      <w:bookmarkEnd w:id="12"/>
      <w:r w:rsidDel="00000000" w:rsidR="00000000" w:rsidRPr="00000000">
        <w:rPr>
          <w:rtl w:val="0"/>
        </w:rPr>
      </w:r>
    </w:p>
    <w:p w:rsidR="00000000" w:rsidDel="00000000" w:rsidP="00000000" w:rsidRDefault="00000000" w:rsidRPr="00000000" w14:paraId="000001A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n7x2g6oh2tkf" w:id="13"/>
      <w:bookmarkEnd w:id="1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2.2. Criterios de calificación</w:t>
      </w:r>
    </w:p>
    <w:p w:rsidR="00000000" w:rsidDel="00000000" w:rsidP="00000000" w:rsidRDefault="00000000" w:rsidRPr="00000000" w14:paraId="000001B0">
      <w:pPr>
        <w:ind w:left="708" w:firstLine="0"/>
        <w:jc w:val="both"/>
        <w:rPr>
          <w:sz w:val="24"/>
          <w:szCs w:val="24"/>
        </w:rPr>
      </w:pPr>
      <w:r w:rsidDel="00000000" w:rsidR="00000000" w:rsidRPr="00000000">
        <w:rPr>
          <w:rtl w:val="0"/>
        </w:rPr>
      </w:r>
    </w:p>
    <w:p w:rsidR="00000000" w:rsidDel="00000000" w:rsidP="00000000" w:rsidRDefault="00000000" w:rsidRPr="00000000" w14:paraId="000001B1">
      <w:pPr>
        <w:ind w:left="708" w:firstLine="0"/>
        <w:jc w:val="both"/>
        <w:rPr>
          <w:sz w:val="24"/>
          <w:szCs w:val="24"/>
        </w:rPr>
      </w:pPr>
      <w:r w:rsidDel="00000000" w:rsidR="00000000" w:rsidRPr="00000000">
        <w:rPr>
          <w:sz w:val="24"/>
          <w:szCs w:val="24"/>
          <w:rtl w:val="0"/>
        </w:rPr>
        <w:t xml:space="preserve">Los resultados de evaluación se expresarán con números sin decimales de 1 a 10, que se añadirán a las siguientes calificaciones: Sobresaliente (9, 10), Notable (7, 8), Bien (6), Suficiente (5) o Insuficiente (4, 3, 2, 1). La calificación “No presentado” solo podrá usarse cuando el alumno no se presente a las pruebas extraordinarias, salvo que hubiera obtenido otra calificación en la evaluación final ordinaria, caso en el que se pondrá la misma calificación.</w:t>
      </w:r>
    </w:p>
    <w:p w:rsidR="00000000" w:rsidDel="00000000" w:rsidP="00000000" w:rsidRDefault="00000000" w:rsidRPr="00000000" w14:paraId="000001B2">
      <w:pPr>
        <w:ind w:left="709" w:firstLine="0"/>
        <w:jc w:val="both"/>
        <w:rPr>
          <w:sz w:val="24"/>
          <w:szCs w:val="24"/>
        </w:rPr>
      </w:pPr>
      <w:r w:rsidDel="00000000" w:rsidR="00000000" w:rsidRPr="00000000">
        <w:rPr>
          <w:rtl w:val="0"/>
        </w:rPr>
      </w:r>
    </w:p>
    <w:p w:rsidR="00000000" w:rsidDel="00000000" w:rsidP="00000000" w:rsidRDefault="00000000" w:rsidRPr="00000000" w14:paraId="000001B3">
      <w:pPr>
        <w:ind w:left="709" w:firstLine="0"/>
        <w:jc w:val="both"/>
        <w:rPr>
          <w:sz w:val="24"/>
          <w:szCs w:val="24"/>
        </w:rPr>
      </w:pPr>
      <w:r w:rsidDel="00000000" w:rsidR="00000000" w:rsidRPr="00000000">
        <w:rPr>
          <w:sz w:val="24"/>
          <w:szCs w:val="24"/>
          <w:rtl w:val="0"/>
        </w:rPr>
        <w:t xml:space="preserve">Los criterios para la calificación en cada trimestre están en la tabla de más arriba (Apartado 3). La nota final será la ponderación entre las tres evaluaciones conforme al siguiente porcentaje:</w:t>
      </w:r>
    </w:p>
    <w:p w:rsidR="00000000" w:rsidDel="00000000" w:rsidP="00000000" w:rsidRDefault="00000000" w:rsidRPr="00000000" w14:paraId="000001B4">
      <w:pPr>
        <w:ind w:left="709" w:firstLine="0"/>
        <w:jc w:val="both"/>
        <w:rPr>
          <w:sz w:val="24"/>
          <w:szCs w:val="24"/>
        </w:rPr>
      </w:pPr>
      <w:r w:rsidDel="00000000" w:rsidR="00000000" w:rsidRPr="00000000">
        <w:rPr>
          <w:rtl w:val="0"/>
        </w:rPr>
      </w:r>
    </w:p>
    <w:sdt>
      <w:sdtPr>
        <w:lock w:val="contentLocked"/>
        <w:id w:val="192632967"/>
        <w:tag w:val="goog_rdk_0"/>
      </w:sdtPr>
      <w:sdtContent>
        <w:tbl>
          <w:tblPr>
            <w:tblStyle w:val="Table3"/>
            <w:tblW w:w="8221.0" w:type="dxa"/>
            <w:jc w:val="left"/>
            <w:tblInd w:w="5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40"/>
            <w:gridCol w:w="2740"/>
            <w:gridCol w:w="2741"/>
            <w:tblGridChange w:id="0">
              <w:tblGrid>
                <w:gridCol w:w="2740"/>
                <w:gridCol w:w="2740"/>
                <w:gridCol w:w="2741"/>
              </w:tblGrid>
            </w:tblGridChange>
          </w:tblGrid>
          <w:tr>
            <w:trPr>
              <w:cantSplit w:val="1"/>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5">
                <w:pPr>
                  <w:widowControl w:val="0"/>
                  <w:jc w:val="both"/>
                  <w:rPr>
                    <w:sz w:val="24"/>
                    <w:szCs w:val="24"/>
                  </w:rPr>
                </w:pPr>
                <w:r w:rsidDel="00000000" w:rsidR="00000000" w:rsidRPr="00000000">
                  <w:rPr>
                    <w:sz w:val="24"/>
                    <w:szCs w:val="24"/>
                    <w:rtl w:val="0"/>
                  </w:rPr>
                  <w:t xml:space="preserve">PRIMERA EVALUACIÓN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6">
                <w:pPr>
                  <w:widowControl w:val="0"/>
                  <w:jc w:val="both"/>
                  <w:rPr>
                    <w:sz w:val="24"/>
                    <w:szCs w:val="24"/>
                  </w:rPr>
                </w:pPr>
                <w:r w:rsidDel="00000000" w:rsidR="00000000" w:rsidRPr="00000000">
                  <w:rPr>
                    <w:sz w:val="24"/>
                    <w:szCs w:val="24"/>
                    <w:rtl w:val="0"/>
                  </w:rPr>
                  <w:t xml:space="preserve">SEGUNDA EVALUACIÓN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7">
                <w:pPr>
                  <w:widowControl w:val="0"/>
                  <w:jc w:val="both"/>
                  <w:rPr>
                    <w:sz w:val="24"/>
                    <w:szCs w:val="24"/>
                  </w:rPr>
                </w:pPr>
                <w:r w:rsidDel="00000000" w:rsidR="00000000" w:rsidRPr="00000000">
                  <w:rPr>
                    <w:sz w:val="24"/>
                    <w:szCs w:val="24"/>
                    <w:rtl w:val="0"/>
                  </w:rPr>
                  <w:t xml:space="preserve">TERCERA EVALUACIÓN</w:t>
                </w:r>
              </w:p>
            </w:tc>
          </w:tr>
          <w:tr>
            <w:trPr>
              <w:cantSplit w:val="1"/>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8">
                <w:pPr>
                  <w:widowControl w:val="0"/>
                  <w:jc w:val="both"/>
                  <w:rPr>
                    <w:sz w:val="24"/>
                    <w:szCs w:val="24"/>
                  </w:rPr>
                </w:pPr>
                <w:r w:rsidDel="00000000" w:rsidR="00000000" w:rsidRPr="00000000">
                  <w:rPr>
                    <w:sz w:val="24"/>
                    <w:szCs w:val="24"/>
                    <w:rtl w:val="0"/>
                  </w:rPr>
                  <w:t xml:space="preserve">25%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9">
                <w:pPr>
                  <w:widowControl w:val="0"/>
                  <w:jc w:val="both"/>
                  <w:rPr>
                    <w:sz w:val="24"/>
                    <w:szCs w:val="24"/>
                  </w:rPr>
                </w:pPr>
                <w:r w:rsidDel="00000000" w:rsidR="00000000" w:rsidRPr="00000000">
                  <w:rPr>
                    <w:sz w:val="24"/>
                    <w:szCs w:val="24"/>
                    <w:rtl w:val="0"/>
                  </w:rPr>
                  <w:t xml:space="preserve">35%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A">
                <w:pPr>
                  <w:widowControl w:val="0"/>
                  <w:jc w:val="both"/>
                  <w:rPr>
                    <w:sz w:val="24"/>
                    <w:szCs w:val="24"/>
                  </w:rPr>
                </w:pPr>
                <w:r w:rsidDel="00000000" w:rsidR="00000000" w:rsidRPr="00000000">
                  <w:rPr>
                    <w:sz w:val="24"/>
                    <w:szCs w:val="24"/>
                    <w:rtl w:val="0"/>
                  </w:rPr>
                  <w:t xml:space="preserve">40%</w:t>
                </w:r>
              </w:p>
            </w:tc>
          </w:tr>
        </w:tbl>
      </w:sdtContent>
    </w:sdt>
    <w:p w:rsidR="00000000" w:rsidDel="00000000" w:rsidP="00000000" w:rsidRDefault="00000000" w:rsidRPr="00000000" w14:paraId="000001BB">
      <w:pPr>
        <w:ind w:left="709" w:firstLine="0"/>
        <w:jc w:val="both"/>
        <w:rPr>
          <w:sz w:val="24"/>
          <w:szCs w:val="24"/>
        </w:rPr>
      </w:pPr>
      <w:r w:rsidDel="00000000" w:rsidR="00000000" w:rsidRPr="00000000">
        <w:rPr>
          <w:rtl w:val="0"/>
        </w:rPr>
      </w:r>
    </w:p>
    <w:p w:rsidR="00000000" w:rsidDel="00000000" w:rsidP="00000000" w:rsidRDefault="00000000" w:rsidRPr="00000000" w14:paraId="000001BC">
      <w:pPr>
        <w:ind w:left="709" w:firstLine="0"/>
        <w:jc w:val="both"/>
        <w:rPr>
          <w:b w:val="1"/>
          <w:sz w:val="24"/>
          <w:szCs w:val="24"/>
        </w:rPr>
      </w:pPr>
      <w:r w:rsidDel="00000000" w:rsidR="00000000" w:rsidRPr="00000000">
        <w:rPr>
          <w:sz w:val="24"/>
          <w:szCs w:val="24"/>
          <w:rtl w:val="0"/>
        </w:rPr>
        <w:tab/>
        <w:t xml:space="preserve">Si algún alumno a lo largo del curso tuviese que faltar a clase durante un período largo por causas debidamente justificadas (hospitalización, operación, enfermedad.) se establecerá un sistema de evaluación alternativo que se adecue a sus circunstancias particulares. El sistema de evaluación alternativa se decidirá en una reunión departamental y se informará de él al alumno afectado.</w:t>
      </w:r>
      <w:r w:rsidDel="00000000" w:rsidR="00000000" w:rsidRPr="00000000">
        <w:rPr>
          <w:rtl w:val="0"/>
        </w:rPr>
      </w:r>
    </w:p>
    <w:p w:rsidR="00000000" w:rsidDel="00000000" w:rsidP="00000000" w:rsidRDefault="00000000" w:rsidRPr="00000000" w14:paraId="000001BD">
      <w:pPr>
        <w:ind w:left="709" w:firstLine="0"/>
        <w:jc w:val="both"/>
        <w:rPr>
          <w:sz w:val="24"/>
          <w:szCs w:val="24"/>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btq3cdcpnb7s" w:id="14"/>
      <w:bookmarkEnd w:id="14"/>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csli976n6ecx" w:id="15"/>
      <w:bookmarkEnd w:id="1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2.3. Recuperación de evaluaciones pendientes</w:t>
      </w:r>
    </w:p>
    <w:p w:rsidR="00000000" w:rsidDel="00000000" w:rsidP="00000000" w:rsidRDefault="00000000" w:rsidRPr="00000000" w14:paraId="000001C2">
      <w:pPr>
        <w:ind w:left="709" w:firstLine="0"/>
        <w:jc w:val="both"/>
        <w:rPr>
          <w:sz w:val="24"/>
          <w:szCs w:val="24"/>
        </w:rPr>
      </w:pPr>
      <w:r w:rsidDel="00000000" w:rsidR="00000000" w:rsidRPr="00000000">
        <w:rPr>
          <w:rtl w:val="0"/>
        </w:rPr>
      </w:r>
    </w:p>
    <w:p w:rsidR="00000000" w:rsidDel="00000000" w:rsidP="00000000" w:rsidRDefault="00000000" w:rsidRPr="00000000" w14:paraId="000001C3">
      <w:pPr>
        <w:ind w:left="709" w:firstLine="0"/>
        <w:jc w:val="both"/>
        <w:rPr>
          <w:sz w:val="24"/>
          <w:szCs w:val="24"/>
        </w:rPr>
      </w:pPr>
      <w:r w:rsidDel="00000000" w:rsidR="00000000" w:rsidRPr="00000000">
        <w:rPr>
          <w:sz w:val="24"/>
          <w:szCs w:val="24"/>
          <w:rtl w:val="0"/>
        </w:rPr>
        <w:t xml:space="preserve">Si un alumno ha suspendido la primera o la segunda evaluación deberá recuperarla al inicio de la evaluación siguiente. Si el alumno no realizó las actividades asociadas al Taller de Historia, deberá entregarlas para poder calificar esa parte de la materia valorada conjuntamente en un 20%. Además, deberá realizar la prueba competencial que le permita recuperar los contenidos no aprendidos durante esa evaluación y que valdrá el 80% restante. Si el alumno hubiese realizado todas las tareas, sólo deberá presentarse a la prueba competencial (80%)  a la que se sumará la nota que hubiera obtenido en los trabajos entregados (20%). </w:t>
      </w:r>
    </w:p>
    <w:p w:rsidR="00000000" w:rsidDel="00000000" w:rsidP="00000000" w:rsidRDefault="00000000" w:rsidRPr="00000000" w14:paraId="000001C4">
      <w:pPr>
        <w:ind w:left="709" w:firstLine="0"/>
        <w:jc w:val="both"/>
        <w:rPr>
          <w:sz w:val="24"/>
          <w:szCs w:val="24"/>
        </w:rPr>
      </w:pPr>
      <w:r w:rsidDel="00000000" w:rsidR="00000000" w:rsidRPr="00000000">
        <w:rPr>
          <w:sz w:val="24"/>
          <w:szCs w:val="24"/>
          <w:rtl w:val="0"/>
        </w:rPr>
        <w:t xml:space="preserve">En la tercera evaluación habrá únicamente un examen en la fecha propuesta por Jefatura de Estudios. Por su carácter global y final, no se realizará recuperación de dicho examen. Por tanto, si al finalizar el curso ordinario, la calificación final obtenida por el alumno es inferior a “5”, tendrá derecho a la realización de una prueba extraordinaria (apartado 10).</w:t>
      </w:r>
    </w:p>
    <w:p w:rsidR="00000000" w:rsidDel="00000000" w:rsidP="00000000" w:rsidRDefault="00000000" w:rsidRPr="00000000" w14:paraId="000001C5">
      <w:pPr>
        <w:ind w:left="709" w:firstLine="0"/>
        <w:jc w:val="both"/>
        <w:rPr>
          <w:sz w:val="24"/>
          <w:szCs w:val="24"/>
        </w:rPr>
      </w:pPr>
      <w:r w:rsidDel="00000000" w:rsidR="00000000" w:rsidRPr="00000000">
        <w:rPr>
          <w:rtl w:val="0"/>
        </w:rPr>
      </w:r>
    </w:p>
    <w:p w:rsidR="00000000" w:rsidDel="00000000" w:rsidP="00000000" w:rsidRDefault="00000000" w:rsidRPr="00000000" w14:paraId="000001C6">
      <w:pPr>
        <w:ind w:left="709" w:firstLine="0"/>
        <w:jc w:val="both"/>
        <w:rPr>
          <w:sz w:val="24"/>
          <w:szCs w:val="24"/>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709"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3rdcrjn" w:id="16"/>
      <w:bookmarkEnd w:id="16"/>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Alumnado al que se desaplica la evaluación continua</w:t>
      </w:r>
    </w:p>
    <w:p w:rsidR="00000000" w:rsidDel="00000000" w:rsidP="00000000" w:rsidRDefault="00000000" w:rsidRPr="00000000" w14:paraId="000001C8">
      <w:pPr>
        <w:spacing w:after="240" w:before="240" w:lineRule="auto"/>
        <w:ind w:left="720" w:firstLine="0"/>
        <w:jc w:val="both"/>
        <w:rPr>
          <w:sz w:val="24"/>
          <w:szCs w:val="24"/>
        </w:rPr>
      </w:pPr>
      <w:r w:rsidDel="00000000" w:rsidR="00000000" w:rsidRPr="00000000">
        <w:rPr>
          <w:sz w:val="24"/>
          <w:szCs w:val="24"/>
          <w:rtl w:val="0"/>
        </w:rPr>
        <w:t xml:space="preserve">Los alumnos que pierdan la evaluación continua deberán entregar los apuntes para la superación de la materia, así como presentarse al examen global.</w:t>
      </w:r>
    </w:p>
    <w:p w:rsidR="00000000" w:rsidDel="00000000" w:rsidP="00000000" w:rsidRDefault="00000000" w:rsidRPr="00000000" w14:paraId="000001C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kbo9ak35ae5s" w:id="17"/>
      <w:bookmarkEnd w:id="17"/>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96uauso29bwm" w:id="18"/>
      <w:bookmarkEnd w:id="18"/>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2.4. Convocatoria extraordinaria</w:t>
      </w:r>
    </w:p>
    <w:p w:rsidR="00000000" w:rsidDel="00000000" w:rsidP="00000000" w:rsidRDefault="00000000" w:rsidRPr="00000000" w14:paraId="000001CD">
      <w:pPr>
        <w:ind w:left="851" w:firstLine="0"/>
        <w:jc w:val="both"/>
        <w:rPr>
          <w:sz w:val="24"/>
          <w:szCs w:val="24"/>
        </w:rPr>
      </w:pPr>
      <w:r w:rsidDel="00000000" w:rsidR="00000000" w:rsidRPr="00000000">
        <w:rPr>
          <w:rtl w:val="0"/>
        </w:rPr>
      </w:r>
    </w:p>
    <w:p w:rsidR="00000000" w:rsidDel="00000000" w:rsidP="00000000" w:rsidRDefault="00000000" w:rsidRPr="00000000" w14:paraId="000001CE">
      <w:pPr>
        <w:ind w:left="851" w:firstLine="0"/>
        <w:jc w:val="both"/>
        <w:rPr>
          <w:sz w:val="24"/>
          <w:szCs w:val="24"/>
        </w:rPr>
      </w:pPr>
      <w:r w:rsidDel="00000000" w:rsidR="00000000" w:rsidRPr="00000000">
        <w:rPr>
          <w:sz w:val="24"/>
          <w:szCs w:val="24"/>
          <w:rtl w:val="0"/>
        </w:rPr>
        <w:t xml:space="preserve">Los alumnos que al finalizar el proceso de evaluación continua hubieran obtenido calificación negativa en la materia del curso, realizarán una prueba extraordinaria. </w:t>
      </w:r>
    </w:p>
    <w:p w:rsidR="00000000" w:rsidDel="00000000" w:rsidP="00000000" w:rsidRDefault="00000000" w:rsidRPr="00000000" w14:paraId="000001CF">
      <w:pPr>
        <w:ind w:left="851" w:firstLine="0"/>
        <w:jc w:val="both"/>
        <w:rPr>
          <w:sz w:val="24"/>
          <w:szCs w:val="24"/>
        </w:rPr>
      </w:pPr>
      <w:r w:rsidDel="00000000" w:rsidR="00000000" w:rsidRPr="00000000">
        <w:rPr>
          <w:sz w:val="24"/>
          <w:szCs w:val="24"/>
          <w:rtl w:val="0"/>
        </w:rPr>
        <w:t xml:space="preserve"> Dicha prueba se realizará cuando lo especifique la Jefatura de Estudios. La prueba extraordinaria se referirá al conjunto de los contenidos del curso tomando como referente del grado de adquisición de las competencias específicas a que hacen mención los criterios de evaluación, que están establecidos y secuenciados en la presente programación. La prueba extraordinaria será competencial, centrada en el análisis de documentos y la aplicación práctica de los contenidos básicos.</w:t>
      </w:r>
    </w:p>
    <w:p w:rsidR="00000000" w:rsidDel="00000000" w:rsidP="00000000" w:rsidRDefault="00000000" w:rsidRPr="00000000" w14:paraId="000001D0">
      <w:pPr>
        <w:ind w:left="851" w:firstLine="0"/>
        <w:jc w:val="both"/>
        <w:rPr>
          <w:sz w:val="24"/>
          <w:szCs w:val="24"/>
        </w:rPr>
      </w:pPr>
      <w:r w:rsidDel="00000000" w:rsidR="00000000" w:rsidRPr="00000000">
        <w:rPr>
          <w:rtl w:val="0"/>
        </w:rPr>
      </w:r>
    </w:p>
    <w:p w:rsidR="00000000" w:rsidDel="00000000" w:rsidP="00000000" w:rsidRDefault="00000000" w:rsidRPr="00000000" w14:paraId="000001D1">
      <w:pPr>
        <w:ind w:left="851" w:firstLine="0"/>
        <w:jc w:val="both"/>
        <w:rPr>
          <w:sz w:val="24"/>
          <w:szCs w:val="24"/>
        </w:rPr>
      </w:pPr>
      <w:r w:rsidDel="00000000" w:rsidR="00000000" w:rsidRPr="00000000">
        <w:rPr>
          <w:sz w:val="24"/>
          <w:szCs w:val="24"/>
          <w:rtl w:val="0"/>
        </w:rPr>
        <w:t xml:space="preserve">El criterio de calificación para aprobar el examen extraordinario se basa en la superación del 50% de los contenidos del mismo. La nota final del curso será la que obtenga en la prueba.</w:t>
      </w:r>
    </w:p>
    <w:p w:rsidR="00000000" w:rsidDel="00000000" w:rsidP="00000000" w:rsidRDefault="00000000" w:rsidRPr="00000000" w14:paraId="000001D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2s22b7mwnepj" w:id="19"/>
      <w:bookmarkEnd w:id="19"/>
      <w:r w:rsidDel="00000000" w:rsidR="00000000" w:rsidRPr="00000000">
        <w:rPr>
          <w:rtl w:val="0"/>
        </w:rPr>
      </w:r>
    </w:p>
    <w:p w:rsidR="00000000" w:rsidDel="00000000" w:rsidP="00000000" w:rsidRDefault="00000000" w:rsidRPr="00000000" w14:paraId="000001D3">
      <w:pPr>
        <w:ind w:left="0" w:firstLine="0"/>
        <w:jc w:val="both"/>
        <w:rPr>
          <w:rFonts w:ascii="Calibri" w:cs="Calibri" w:eastAsia="Calibri" w:hAnsi="Calibri"/>
        </w:rPr>
      </w:pPr>
      <w:r w:rsidDel="00000000" w:rsidR="00000000" w:rsidRPr="00000000">
        <w:rPr>
          <w:rtl w:val="0"/>
        </w:rPr>
      </w:r>
    </w:p>
    <w:sectPr>
      <w:type w:val="nextPage"/>
      <w:pgSz w:h="16840" w:w="11907" w:orient="portrait"/>
      <w:pgMar w:bottom="567" w:top="567" w:left="1134" w:right="1134" w:header="510"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67" w:right="14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IES JOSEFINA ALDECOA. </w:t>
      <w:tab/>
    </w:r>
    <w:r w:rsidDel="00000000" w:rsidR="00000000" w:rsidRPr="00000000">
      <w:rPr>
        <w:sz w:val="18"/>
        <w:szCs w:val="18"/>
        <w:rtl w:val="0"/>
      </w:rPr>
      <w:t xml:space="preserve">Historia de España (2º de Bachillerato)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92" w:hanging="360"/>
      </w:pPr>
      <w:rPr/>
    </w:lvl>
    <w:lvl w:ilvl="1">
      <w:start w:val="1"/>
      <w:numFmt w:val="bullet"/>
      <w:lvlText w:val="o"/>
      <w:lvlJc w:val="left"/>
      <w:pPr>
        <w:ind w:left="2212" w:hanging="360"/>
      </w:pPr>
      <w:rPr/>
    </w:lvl>
    <w:lvl w:ilvl="2">
      <w:start w:val="1"/>
      <w:numFmt w:val="bullet"/>
      <w:lvlText w:val="▪"/>
      <w:lvlJc w:val="left"/>
      <w:pPr>
        <w:ind w:left="2932" w:hanging="360"/>
      </w:pPr>
      <w:rPr/>
    </w:lvl>
    <w:lvl w:ilvl="3">
      <w:start w:val="1"/>
      <w:numFmt w:val="bullet"/>
      <w:lvlText w:val="●"/>
      <w:lvlJc w:val="left"/>
      <w:pPr>
        <w:ind w:left="3652" w:hanging="360"/>
      </w:pPr>
      <w:rPr/>
    </w:lvl>
    <w:lvl w:ilvl="4">
      <w:start w:val="1"/>
      <w:numFmt w:val="bullet"/>
      <w:lvlText w:val="o"/>
      <w:lvlJc w:val="left"/>
      <w:pPr>
        <w:ind w:left="4372" w:hanging="360"/>
      </w:pPr>
      <w:rPr/>
    </w:lvl>
    <w:lvl w:ilvl="5">
      <w:start w:val="1"/>
      <w:numFmt w:val="bullet"/>
      <w:lvlText w:val="▪"/>
      <w:lvlJc w:val="left"/>
      <w:pPr>
        <w:ind w:left="5092" w:hanging="360"/>
      </w:pPr>
      <w:rPr/>
    </w:lvl>
    <w:lvl w:ilvl="6">
      <w:start w:val="1"/>
      <w:numFmt w:val="bullet"/>
      <w:lvlText w:val="●"/>
      <w:lvlJc w:val="left"/>
      <w:pPr>
        <w:ind w:left="5812" w:hanging="360"/>
      </w:pPr>
      <w:rPr/>
    </w:lvl>
    <w:lvl w:ilvl="7">
      <w:start w:val="1"/>
      <w:numFmt w:val="bullet"/>
      <w:lvlText w:val="o"/>
      <w:lvlJc w:val="left"/>
      <w:pPr>
        <w:ind w:left="6532" w:hanging="360"/>
      </w:pPr>
      <w:rPr/>
    </w:lvl>
    <w:lvl w:ilvl="8">
      <w:start w:val="1"/>
      <w:numFmt w:val="bullet"/>
      <w:lvlText w:val="▪"/>
      <w:lvlJc w:val="left"/>
      <w:pPr>
        <w:ind w:left="7252" w:hanging="360"/>
      </w:pPr>
      <w:rPr/>
    </w:lvl>
  </w:abstractNum>
  <w:abstractNum w:abstractNumId="2">
    <w:lvl w:ilvl="0">
      <w:start w:val="1"/>
      <w:numFmt w:val="bullet"/>
      <w:lvlText w:val="–"/>
      <w:lvlJc w:val="left"/>
      <w:pPr>
        <w:ind w:left="644" w:hanging="358.9999999999999"/>
      </w:pPr>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3">
    <w:lvl w:ilvl="0">
      <w:start w:val="1"/>
      <w:numFmt w:val="bullet"/>
      <w:lvlText w:val="▪"/>
      <w:lvlJc w:val="left"/>
      <w:pPr>
        <w:ind w:left="1492" w:hanging="360"/>
      </w:pPr>
      <w:rPr/>
    </w:lvl>
    <w:lvl w:ilvl="1">
      <w:start w:val="1"/>
      <w:numFmt w:val="bullet"/>
      <w:lvlText w:val="o"/>
      <w:lvlJc w:val="left"/>
      <w:pPr>
        <w:ind w:left="2212" w:hanging="360"/>
      </w:pPr>
      <w:rPr/>
    </w:lvl>
    <w:lvl w:ilvl="2">
      <w:start w:val="1"/>
      <w:numFmt w:val="bullet"/>
      <w:lvlText w:val="▪"/>
      <w:lvlJc w:val="left"/>
      <w:pPr>
        <w:ind w:left="2932" w:hanging="360"/>
      </w:pPr>
      <w:rPr/>
    </w:lvl>
    <w:lvl w:ilvl="3">
      <w:start w:val="1"/>
      <w:numFmt w:val="bullet"/>
      <w:lvlText w:val="●"/>
      <w:lvlJc w:val="left"/>
      <w:pPr>
        <w:ind w:left="3652" w:hanging="360"/>
      </w:pPr>
      <w:rPr/>
    </w:lvl>
    <w:lvl w:ilvl="4">
      <w:start w:val="1"/>
      <w:numFmt w:val="bullet"/>
      <w:lvlText w:val="o"/>
      <w:lvlJc w:val="left"/>
      <w:pPr>
        <w:ind w:left="4372" w:hanging="360"/>
      </w:pPr>
      <w:rPr/>
    </w:lvl>
    <w:lvl w:ilvl="5">
      <w:start w:val="1"/>
      <w:numFmt w:val="bullet"/>
      <w:lvlText w:val="▪"/>
      <w:lvlJc w:val="left"/>
      <w:pPr>
        <w:ind w:left="5092" w:hanging="360"/>
      </w:pPr>
      <w:rPr/>
    </w:lvl>
    <w:lvl w:ilvl="6">
      <w:start w:val="1"/>
      <w:numFmt w:val="bullet"/>
      <w:lvlText w:val="●"/>
      <w:lvlJc w:val="left"/>
      <w:pPr>
        <w:ind w:left="5812" w:hanging="360"/>
      </w:pPr>
      <w:rPr/>
    </w:lvl>
    <w:lvl w:ilvl="7">
      <w:start w:val="1"/>
      <w:numFmt w:val="bullet"/>
      <w:lvlText w:val="o"/>
      <w:lvlJc w:val="left"/>
      <w:pPr>
        <w:ind w:left="6532" w:hanging="360"/>
      </w:pPr>
      <w:rPr/>
    </w:lvl>
    <w:lvl w:ilvl="8">
      <w:start w:val="1"/>
      <w:numFmt w:val="bullet"/>
      <w:lvlText w:val="▪"/>
      <w:lvlJc w:val="left"/>
      <w:pPr>
        <w:ind w:left="7252" w:hanging="360"/>
      </w:pPr>
      <w:rPr/>
    </w:lvl>
  </w:abstractNum>
  <w:abstractNum w:abstractNumId="4">
    <w:lvl w:ilvl="0">
      <w:start w:val="1"/>
      <w:numFmt w:val="bullet"/>
      <w:lvlText w:val="▪"/>
      <w:lvlJc w:val="left"/>
      <w:pPr>
        <w:ind w:left="1776" w:hanging="360"/>
      </w:pPr>
      <w:rPr/>
    </w:lvl>
    <w:lvl w:ilvl="1">
      <w:start w:val="1"/>
      <w:numFmt w:val="bullet"/>
      <w:lvlText w:val="o"/>
      <w:lvlJc w:val="left"/>
      <w:pPr>
        <w:ind w:left="2496" w:hanging="360"/>
      </w:pPr>
      <w:rPr/>
    </w:lvl>
    <w:lvl w:ilvl="2">
      <w:start w:val="1"/>
      <w:numFmt w:val="bullet"/>
      <w:lvlText w:val="▪"/>
      <w:lvlJc w:val="left"/>
      <w:pPr>
        <w:ind w:left="3216" w:hanging="360"/>
      </w:pPr>
      <w:rPr/>
    </w:lvl>
    <w:lvl w:ilvl="3">
      <w:start w:val="1"/>
      <w:numFmt w:val="bullet"/>
      <w:lvlText w:val="●"/>
      <w:lvlJc w:val="left"/>
      <w:pPr>
        <w:ind w:left="3936" w:hanging="360"/>
      </w:pPr>
      <w:rPr/>
    </w:lvl>
    <w:lvl w:ilvl="4">
      <w:start w:val="1"/>
      <w:numFmt w:val="bullet"/>
      <w:lvlText w:val="o"/>
      <w:lvlJc w:val="left"/>
      <w:pPr>
        <w:ind w:left="4656" w:hanging="360"/>
      </w:pPr>
      <w:rPr/>
    </w:lvl>
    <w:lvl w:ilvl="5">
      <w:start w:val="1"/>
      <w:numFmt w:val="bullet"/>
      <w:lvlText w:val="▪"/>
      <w:lvlJc w:val="left"/>
      <w:pPr>
        <w:ind w:left="5376" w:hanging="360"/>
      </w:pPr>
      <w:rPr/>
    </w:lvl>
    <w:lvl w:ilvl="6">
      <w:start w:val="1"/>
      <w:numFmt w:val="bullet"/>
      <w:lvlText w:val="●"/>
      <w:lvlJc w:val="left"/>
      <w:pPr>
        <w:ind w:left="6096" w:hanging="360"/>
      </w:pPr>
      <w:rPr/>
    </w:lvl>
    <w:lvl w:ilvl="7">
      <w:start w:val="1"/>
      <w:numFmt w:val="bullet"/>
      <w:lvlText w:val="o"/>
      <w:lvlJc w:val="left"/>
      <w:pPr>
        <w:ind w:left="6816" w:hanging="360"/>
      </w:pPr>
      <w:rPr/>
    </w:lvl>
    <w:lvl w:ilvl="8">
      <w:start w:val="1"/>
      <w:numFmt w:val="bullet"/>
      <w:lvlText w:val="▪"/>
      <w:lvlJc w:val="left"/>
      <w:pPr>
        <w:ind w:left="7536" w:hanging="360"/>
      </w:pPr>
      <w:rPr/>
    </w:lvl>
  </w:abstractNum>
  <w:abstractNum w:abstractNumId="5">
    <w:lvl w:ilvl="0">
      <w:start w:val="1"/>
      <w:numFmt w:val="bullet"/>
      <w:lvlText w:val="❖"/>
      <w:lvlJc w:val="left"/>
      <w:pPr>
        <w:ind w:left="360" w:hanging="360"/>
      </w:pPr>
      <w:rPr/>
    </w:lvl>
    <w:lvl w:ilvl="1">
      <w:start w:val="1"/>
      <w:numFmt w:val="bullet"/>
      <w:lvlText w:val="⮚"/>
      <w:lvlJc w:val="left"/>
      <w:pPr>
        <w:ind w:left="720" w:hanging="360"/>
      </w:pPr>
      <w:rPr/>
    </w:lvl>
    <w:lvl w:ilvl="2">
      <w:start w:val="1"/>
      <w:numFmt w:val="bullet"/>
      <w:lvlText w:val="▪"/>
      <w:lvlJc w:val="left"/>
      <w:pPr>
        <w:ind w:left="1080" w:hanging="360"/>
      </w:pPr>
      <w:rPr/>
    </w:lvl>
    <w:lvl w:ilvl="3">
      <w:start w:val="1"/>
      <w:numFmt w:val="bullet"/>
      <w:lvlText w:val="●"/>
      <w:lvlJc w:val="left"/>
      <w:pPr>
        <w:ind w:left="1440" w:hanging="360"/>
      </w:pPr>
      <w:rPr/>
    </w:lvl>
    <w:lvl w:ilvl="4">
      <w:start w:val="1"/>
      <w:numFmt w:val="bullet"/>
      <w:lvlText w:val="♦"/>
      <w:lvlJc w:val="left"/>
      <w:pPr>
        <w:ind w:left="1800" w:hanging="360"/>
      </w:pPr>
      <w:rPr/>
    </w:lvl>
    <w:lvl w:ilvl="5">
      <w:start w:val="1"/>
      <w:numFmt w:val="bullet"/>
      <w:lvlText w:val="⮚"/>
      <w:lvlJc w:val="left"/>
      <w:pPr>
        <w:ind w:left="2160" w:hanging="360"/>
      </w:pPr>
      <w:rPr/>
    </w:lvl>
    <w:lvl w:ilvl="6">
      <w:start w:val="1"/>
      <w:numFmt w:val="bullet"/>
      <w:lvlText w:val="▪"/>
      <w:lvlJc w:val="left"/>
      <w:pPr>
        <w:ind w:left="2520" w:hanging="360"/>
      </w:pPr>
      <w:rPr/>
    </w:lvl>
    <w:lvl w:ilvl="7">
      <w:start w:val="1"/>
      <w:numFmt w:val="bullet"/>
      <w:lvlText w:val="●"/>
      <w:lvlJc w:val="left"/>
      <w:pPr>
        <w:ind w:left="2880" w:hanging="360"/>
      </w:pPr>
      <w:rPr/>
    </w:lvl>
    <w:lvl w:ilvl="8">
      <w:start w:val="1"/>
      <w:numFmt w:val="bullet"/>
      <w:lvlText w:val="♦"/>
      <w:lvlJc w:val="left"/>
      <w:pPr>
        <w:ind w:left="3240" w:hanging="360"/>
      </w:pPr>
      <w:rPr/>
    </w:lvl>
  </w:abstractNum>
  <w:abstractNum w:abstractNumId="6">
    <w:lvl w:ilvl="0">
      <w:start w:val="1"/>
      <w:numFmt w:val="bullet"/>
      <w:lvlText w:val="▪"/>
      <w:lvlJc w:val="left"/>
      <w:pPr>
        <w:ind w:left="1440" w:hanging="360"/>
      </w:pPr>
      <w:rPr/>
    </w:lvl>
    <w:lvl w:ilvl="1">
      <w:start w:val="1"/>
      <w:numFmt w:val="bullet"/>
      <w:lvlText w:val="o"/>
      <w:lvlJc w:val="left"/>
      <w:pPr>
        <w:ind w:left="2160" w:hanging="360"/>
      </w:pPr>
      <w:rPr/>
    </w:lvl>
    <w:lvl w:ilvl="2">
      <w:start w:val="1"/>
      <w:numFmt w:val="bullet"/>
      <w:lvlText w:val="▪"/>
      <w:lvlJc w:val="left"/>
      <w:pPr>
        <w:ind w:left="2880" w:hanging="360"/>
      </w:pPr>
      <w:rPr/>
    </w:lvl>
    <w:lvl w:ilvl="3">
      <w:start w:val="1"/>
      <w:numFmt w:val="bullet"/>
      <w:lvlText w:val="●"/>
      <w:lvlJc w:val="left"/>
      <w:pPr>
        <w:ind w:left="3600" w:hanging="360"/>
      </w:pPr>
      <w:rPr/>
    </w:lvl>
    <w:lvl w:ilvl="4">
      <w:start w:val="1"/>
      <w:numFmt w:val="bullet"/>
      <w:lvlText w:val="o"/>
      <w:lvlJc w:val="left"/>
      <w:pPr>
        <w:ind w:left="4320" w:hanging="360"/>
      </w:pPr>
      <w:rPr/>
    </w:lvl>
    <w:lvl w:ilvl="5">
      <w:start w:val="1"/>
      <w:numFmt w:val="bullet"/>
      <w:lvlText w:val="▪"/>
      <w:lvlJc w:val="left"/>
      <w:pPr>
        <w:ind w:left="5040" w:hanging="360"/>
      </w:pPr>
      <w:rPr/>
    </w:lvl>
    <w:lvl w:ilvl="6">
      <w:start w:val="1"/>
      <w:numFmt w:val="bullet"/>
      <w:lvlText w:val="●"/>
      <w:lvlJc w:val="left"/>
      <w:pPr>
        <w:ind w:left="5760" w:hanging="360"/>
      </w:pPr>
      <w:rPr/>
    </w:lvl>
    <w:lvl w:ilvl="7">
      <w:start w:val="1"/>
      <w:numFmt w:val="bullet"/>
      <w:lvlText w:val="o"/>
      <w:lvlJc w:val="left"/>
      <w:pPr>
        <w:ind w:left="6480" w:hanging="360"/>
      </w:pPr>
      <w:rPr/>
    </w:lvl>
    <w:lvl w:ilvl="8">
      <w:start w:val="1"/>
      <w:numFmt w:val="bullet"/>
      <w:lvlText w:val="▪"/>
      <w:lvlJc w:val="left"/>
      <w:pPr>
        <w:ind w:left="7200" w:hanging="360"/>
      </w:pPr>
      <w:rPr/>
    </w:lvl>
  </w:abstractNum>
  <w:abstractNum w:abstractNumId="7">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b w:val="0"/>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8">
    <w:lvl w:ilvl="0">
      <w:start w:val="1"/>
      <w:numFmt w:val="bullet"/>
      <w:lvlText w:val="▪"/>
      <w:lvlJc w:val="left"/>
      <w:pPr>
        <w:ind w:left="1440" w:hanging="360"/>
      </w:pPr>
      <w:rPr/>
    </w:lvl>
    <w:lvl w:ilvl="1">
      <w:start w:val="1"/>
      <w:numFmt w:val="bullet"/>
      <w:lvlText w:val="o"/>
      <w:lvlJc w:val="left"/>
      <w:pPr>
        <w:ind w:left="2160" w:hanging="360"/>
      </w:pPr>
      <w:rPr/>
    </w:lvl>
    <w:lvl w:ilvl="2">
      <w:start w:val="1"/>
      <w:numFmt w:val="bullet"/>
      <w:lvlText w:val="▪"/>
      <w:lvlJc w:val="left"/>
      <w:pPr>
        <w:ind w:left="2880" w:hanging="360"/>
      </w:pPr>
      <w:rPr/>
    </w:lvl>
    <w:lvl w:ilvl="3">
      <w:start w:val="1"/>
      <w:numFmt w:val="bullet"/>
      <w:lvlText w:val="●"/>
      <w:lvlJc w:val="left"/>
      <w:pPr>
        <w:ind w:left="3600" w:hanging="360"/>
      </w:pPr>
      <w:rPr/>
    </w:lvl>
    <w:lvl w:ilvl="4">
      <w:start w:val="1"/>
      <w:numFmt w:val="bullet"/>
      <w:lvlText w:val="o"/>
      <w:lvlJc w:val="left"/>
      <w:pPr>
        <w:ind w:left="4320" w:hanging="360"/>
      </w:pPr>
      <w:rPr/>
    </w:lvl>
    <w:lvl w:ilvl="5">
      <w:start w:val="1"/>
      <w:numFmt w:val="bullet"/>
      <w:lvlText w:val="▪"/>
      <w:lvlJc w:val="left"/>
      <w:pPr>
        <w:ind w:left="5040" w:hanging="360"/>
      </w:pPr>
      <w:rPr/>
    </w:lvl>
    <w:lvl w:ilvl="6">
      <w:start w:val="1"/>
      <w:numFmt w:val="bullet"/>
      <w:lvlText w:val="●"/>
      <w:lvlJc w:val="left"/>
      <w:pPr>
        <w:ind w:left="5760" w:hanging="360"/>
      </w:pPr>
      <w:rPr/>
    </w:lvl>
    <w:lvl w:ilvl="7">
      <w:start w:val="1"/>
      <w:numFmt w:val="bullet"/>
      <w:lvlText w:val="o"/>
      <w:lvlJc w:val="left"/>
      <w:pPr>
        <w:ind w:left="6480" w:hanging="360"/>
      </w:pPr>
      <w:rPr/>
    </w:lvl>
    <w:lvl w:ilvl="8">
      <w:start w:val="1"/>
      <w:numFmt w:val="bullet"/>
      <w:lvlText w:val="▪"/>
      <w:lvlJc w:val="left"/>
      <w:pPr>
        <w:ind w:left="72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1776" w:hanging="360"/>
    </w:pPr>
    <w:rPr>
      <w:rFonts w:ascii="Arial" w:cs="Arial" w:eastAsia="Arial" w:hAnsi="Arial"/>
      <w:b w:val="1"/>
      <w:sz w:val="28"/>
      <w:szCs w:val="28"/>
    </w:rPr>
  </w:style>
  <w:style w:type="paragraph" w:styleId="Heading2">
    <w:name w:val="heading 2"/>
    <w:basedOn w:val="Normal"/>
    <w:next w:val="Normal"/>
    <w:pPr>
      <w:keepNext w:val="1"/>
      <w:ind w:left="2496"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3216" w:hanging="360"/>
    </w:pPr>
    <w:rPr>
      <w:rFonts w:ascii="Arial" w:cs="Arial" w:eastAsia="Arial" w:hAnsi="Arial"/>
      <w:sz w:val="24"/>
      <w:szCs w:val="24"/>
    </w:rPr>
  </w:style>
  <w:style w:type="paragraph" w:styleId="Heading4">
    <w:name w:val="heading 4"/>
    <w:basedOn w:val="Normal"/>
    <w:next w:val="Normal"/>
    <w:pPr>
      <w:keepNext w:val="1"/>
      <w:spacing w:after="60" w:before="240" w:lineRule="auto"/>
      <w:ind w:left="3936" w:hanging="360"/>
    </w:pPr>
    <w:rPr>
      <w:rFonts w:ascii="Arial" w:cs="Arial" w:eastAsia="Arial" w:hAnsi="Arial"/>
      <w:sz w:val="22"/>
      <w:szCs w:val="22"/>
    </w:rPr>
  </w:style>
  <w:style w:type="paragraph" w:styleId="Heading5">
    <w:name w:val="heading 5"/>
    <w:basedOn w:val="Normal"/>
    <w:next w:val="Normal"/>
    <w:pPr>
      <w:spacing w:after="60" w:before="240" w:lineRule="auto"/>
      <w:ind w:left="4656" w:hanging="360"/>
    </w:pPr>
    <w:rPr>
      <w:rFonts w:ascii="Arial" w:cs="Arial" w:eastAsia="Arial" w:hAnsi="Arial"/>
      <w:sz w:val="22"/>
      <w:szCs w:val="22"/>
    </w:rPr>
  </w:style>
  <w:style w:type="paragraph" w:styleId="Heading6">
    <w:name w:val="heading 6"/>
    <w:basedOn w:val="Normal"/>
    <w:next w:val="Normal"/>
    <w:pPr>
      <w:spacing w:after="60" w:before="240" w:lineRule="auto"/>
      <w:ind w:left="5376" w:hanging="360"/>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rsid w:val="003D53A8"/>
    <w:pPr>
      <w:numPr>
        <w:ilvl w:val="6"/>
        <w:numId w:val="4"/>
      </w:numPr>
      <w:spacing w:after="60" w:before="240"/>
      <w:outlineLvl w:val="6"/>
    </w:pPr>
    <w:rPr>
      <w:rFonts w:ascii="Arial" w:hAnsi="Arial"/>
    </w:rPr>
  </w:style>
  <w:style w:type="paragraph" w:styleId="Ttulo8">
    <w:name w:val="heading 8"/>
    <w:basedOn w:val="Normal"/>
    <w:next w:val="Normal"/>
    <w:qFormat w:val="1"/>
    <w:rsid w:val="003D53A8"/>
    <w:pPr>
      <w:numPr>
        <w:ilvl w:val="7"/>
        <w:numId w:val="4"/>
      </w:numPr>
      <w:spacing w:after="60" w:before="240"/>
      <w:outlineLvl w:val="7"/>
    </w:pPr>
    <w:rPr>
      <w:rFonts w:ascii="Arial" w:hAnsi="Arial"/>
      <w:i w:val="1"/>
    </w:rPr>
  </w:style>
  <w:style w:type="paragraph" w:styleId="Ttulo9">
    <w:name w:val="heading 9"/>
    <w:basedOn w:val="Normal"/>
    <w:next w:val="Normal"/>
    <w:qFormat w:val="1"/>
    <w:rsid w:val="003D53A8"/>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DC1">
    <w:name w:val="toc 1"/>
    <w:basedOn w:val="Normal"/>
    <w:next w:val="Normal"/>
    <w:autoRedefine w:val="1"/>
    <w:uiPriority w:val="39"/>
    <w:rsid w:val="003D53A8"/>
    <w:pPr>
      <w:tabs>
        <w:tab w:val="right" w:leader="underscore" w:pos="9355"/>
      </w:tabs>
      <w:spacing w:before="120"/>
    </w:pPr>
    <w:rPr>
      <w:b w:val="1"/>
      <w:i w:val="1"/>
      <w:sz w:val="24"/>
    </w:rPr>
  </w:style>
  <w:style w:type="paragraph" w:styleId="TDC2">
    <w:name w:val="toc 2"/>
    <w:basedOn w:val="Normal"/>
    <w:next w:val="Normal"/>
    <w:autoRedefine w:val="1"/>
    <w:uiPriority w:val="39"/>
    <w:rsid w:val="003D53A8"/>
    <w:pPr>
      <w:tabs>
        <w:tab w:val="right" w:leader="underscore" w:pos="9355"/>
      </w:tabs>
      <w:spacing w:before="120"/>
      <w:ind w:left="200"/>
    </w:pPr>
    <w:rPr>
      <w:b w:val="1"/>
      <w:sz w:val="22"/>
    </w:rPr>
  </w:style>
  <w:style w:type="paragraph" w:styleId="TDC3">
    <w:name w:val="toc 3"/>
    <w:basedOn w:val="Normal"/>
    <w:next w:val="Normal"/>
    <w:autoRedefine w:val="1"/>
    <w:uiPriority w:val="39"/>
    <w:rsid w:val="003D53A8"/>
    <w:pPr>
      <w:tabs>
        <w:tab w:val="right" w:leader="underscore" w:pos="9355"/>
      </w:tabs>
      <w:ind w:left="400"/>
    </w:pPr>
  </w:style>
  <w:style w:type="paragraph" w:styleId="TDC4">
    <w:name w:val="toc 4"/>
    <w:basedOn w:val="Normal"/>
    <w:next w:val="Normal"/>
    <w:autoRedefine w:val="1"/>
    <w:semiHidden w:val="1"/>
    <w:rsid w:val="003D53A8"/>
    <w:pPr>
      <w:tabs>
        <w:tab w:val="right" w:leader="underscore" w:pos="9355"/>
      </w:tabs>
      <w:ind w:left="600"/>
    </w:pPr>
  </w:style>
  <w:style w:type="paragraph" w:styleId="TDC5">
    <w:name w:val="toc 5"/>
    <w:basedOn w:val="Normal"/>
    <w:next w:val="Normal"/>
    <w:autoRedefine w:val="1"/>
    <w:semiHidden w:val="1"/>
    <w:rsid w:val="003D53A8"/>
    <w:pPr>
      <w:tabs>
        <w:tab w:val="right" w:leader="underscore" w:pos="9355"/>
      </w:tabs>
      <w:ind w:left="800"/>
    </w:pPr>
  </w:style>
  <w:style w:type="paragraph" w:styleId="TDC6">
    <w:name w:val="toc 6"/>
    <w:basedOn w:val="Normal"/>
    <w:next w:val="Normal"/>
    <w:autoRedefine w:val="1"/>
    <w:semiHidden w:val="1"/>
    <w:rsid w:val="003D53A8"/>
    <w:pPr>
      <w:tabs>
        <w:tab w:val="right" w:leader="underscore" w:pos="9355"/>
      </w:tabs>
      <w:ind w:left="1000"/>
    </w:pPr>
  </w:style>
  <w:style w:type="paragraph" w:styleId="TDC7">
    <w:name w:val="toc 7"/>
    <w:basedOn w:val="Normal"/>
    <w:next w:val="Normal"/>
    <w:autoRedefine w:val="1"/>
    <w:semiHidden w:val="1"/>
    <w:rsid w:val="003D53A8"/>
    <w:pPr>
      <w:tabs>
        <w:tab w:val="right" w:leader="underscore" w:pos="9355"/>
      </w:tabs>
      <w:ind w:left="1200"/>
    </w:pPr>
  </w:style>
  <w:style w:type="paragraph" w:styleId="TDC8">
    <w:name w:val="toc 8"/>
    <w:basedOn w:val="Normal"/>
    <w:next w:val="Normal"/>
    <w:autoRedefine w:val="1"/>
    <w:semiHidden w:val="1"/>
    <w:rsid w:val="003D53A8"/>
    <w:pPr>
      <w:tabs>
        <w:tab w:val="right" w:leader="underscore" w:pos="9355"/>
      </w:tabs>
      <w:ind w:left="1400"/>
    </w:pPr>
  </w:style>
  <w:style w:type="paragraph" w:styleId="TDC9">
    <w:name w:val="toc 9"/>
    <w:basedOn w:val="Normal"/>
    <w:next w:val="Normal"/>
    <w:autoRedefine w:val="1"/>
    <w:semiHidden w:val="1"/>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val="1"/>
    </w:rPr>
  </w:style>
  <w:style w:type="paragraph" w:styleId="Sangradetextonormal">
    <w:name w:val="Body Text Indent"/>
    <w:basedOn w:val="Normal"/>
    <w:rsid w:val="003D53A8"/>
    <w:pPr>
      <w:jc w:val="center"/>
    </w:pPr>
    <w:rPr>
      <w:b w:val="1"/>
      <w:sz w:val="28"/>
    </w:rPr>
  </w:style>
  <w:style w:type="character" w:styleId="Hipervnculo">
    <w:name w:val="Hyperlink"/>
    <w:uiPriority w:val="99"/>
    <w:rsid w:val="003D53A8"/>
    <w:rPr>
      <w:color w:val="0000ff"/>
      <w:u w:val="single"/>
    </w:rPr>
  </w:style>
  <w:style w:type="paragraph" w:styleId="membrete" w:customStyle="1">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val="1"/>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cs="Arial" w:hAnsi="Arial"/>
      <w:sz w:val="24"/>
    </w:rPr>
  </w:style>
  <w:style w:type="paragraph" w:styleId="Sangra3detindependiente">
    <w:name w:val="Body Text Indent 3"/>
    <w:basedOn w:val="Normal"/>
    <w:rsid w:val="003D53A8"/>
    <w:pPr>
      <w:widowControl w:val="0"/>
      <w:spacing w:line="480" w:lineRule="atLeast"/>
      <w:ind w:left="709"/>
      <w:jc w:val="both"/>
    </w:pPr>
    <w:rPr>
      <w:rFonts w:ascii="Arial" w:cs="Arial" w:hAnsi="Arial"/>
      <w:sz w:val="24"/>
    </w:rPr>
  </w:style>
  <w:style w:type="table" w:styleId="Tablaconcuadrcula">
    <w:name w:val="Table Grid"/>
    <w:basedOn w:val="Tablanormal"/>
    <w:rsid w:val="003D53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semiHidden w:val="1"/>
    <w:rsid w:val="003D53A8"/>
    <w:rPr>
      <w:rFonts w:ascii="Tahoma" w:cs="Tahoma" w:hAnsi="Tahoma"/>
      <w:sz w:val="16"/>
      <w:szCs w:val="16"/>
    </w:rPr>
  </w:style>
  <w:style w:type="paragraph" w:styleId="TtuloTDC">
    <w:name w:val="TOC Heading"/>
    <w:basedOn w:val="Ttulo1"/>
    <w:next w:val="Normal"/>
    <w:uiPriority w:val="39"/>
    <w:unhideWhenUsed w:val="1"/>
    <w:qFormat w:val="1"/>
    <w:rsid w:val="004576A1"/>
    <w:pPr>
      <w:keepLines w:val="1"/>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val="1"/>
    <w:rsid w:val="00401C0B"/>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65.0" w:type="dxa"/>
        <w:bottom w:w="0.0" w:type="dxa"/>
        <w:right w:w="70.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65.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65.0" w:type="dxa"/>
        <w:bottom w:w="0.0" w:type="dxa"/>
        <w:right w:w="70.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65.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YIkW7G+ZVBOfgnz6qmGevy9Xw==">CgMxLjAaHwoBMBIaChgICVIUChJ0YWJsZS42ZnFtamg5eG5kcm4yCWguMzBqMHpsbDIOaC4yMWM3MGVmczR5N3gyDmguMmZ4dTI5ZzlweXY5Mg5oLncxOGo1Z2ViYzRsMjIOaC5mZTJzbHZxeDNzZ3cyDmguaGFla3g4NXZ5b2M4Mg1oLnR0ejEzbDA1aDU4Mg5oLjZjcmE3NTl5azl2eTIJaC4zem55c2g3MghoLnR5amN3dDIOaC5mN3BiYzg5YTJuc2syDmgudHN2djFsbTBmZ2JnMg5oLnZoeXBncjd5cTFpNjIOaC5uN3gyZzZvaDJ0a2YyDmguYnRxM2NkY3BuYjdzMg5oLmNzbGk5NzZuNmVjeDIJaC4zcmRjcmpuMg5oLmtibzlhazM1YWU1czIOaC45NnVhdXNvMjlid20yDmguMnMyMmI3bXduZXBqOAByITFCQW5PY19vWTlKQmxxX2t2Snc1bWtKblNnQ1gtRG5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2019-02-26T18:50:00Z</dcterms:created>
  <dc:creator>I.E.S. AL-QADIR</dc:creator>
</cp:coreProperties>
</file>