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4E900" w14:textId="7D9B528C" w:rsidR="00CA76AA" w:rsidRDefault="00CA76AA" w:rsidP="00CA76AA">
      <w:pPr>
        <w:spacing w:line="288" w:lineRule="auto"/>
        <w:ind w:left="213"/>
        <w:rPr>
          <w:rFonts w:asciiTheme="minorHAnsi" w:hAnsiTheme="minorHAnsi" w:cstheme="minorHAnsi"/>
        </w:rPr>
      </w:pPr>
      <w:r>
        <w:rPr>
          <w:b/>
          <w:sz w:val="48"/>
          <w:szCs w:val="48"/>
        </w:rPr>
        <w:tab/>
      </w:r>
      <w:r w:rsidR="00053EB5">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7079C0C" wp14:editId="4E21B14A">
                <wp:simplePos x="0" y="0"/>
                <wp:positionH relativeFrom="column">
                  <wp:posOffset>518795</wp:posOffset>
                </wp:positionH>
                <wp:positionV relativeFrom="paragraph">
                  <wp:posOffset>213360</wp:posOffset>
                </wp:positionV>
                <wp:extent cx="1866900" cy="295275"/>
                <wp:effectExtent l="0" t="0" r="0" b="0"/>
                <wp:wrapNone/>
                <wp:docPr id="59647930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5275"/>
                        </a:xfrm>
                        <a:prstGeom prst="rect">
                          <a:avLst/>
                        </a:prstGeom>
                        <a:solidFill>
                          <a:srgbClr val="FFFFFF"/>
                        </a:solidFill>
                        <a:ln>
                          <a:noFill/>
                        </a:ln>
                      </wps:spPr>
                      <wps:txbx>
                        <w:txbxContent>
                          <w:p w14:paraId="106D6316" w14:textId="77777777" w:rsidR="00CA76AA" w:rsidRDefault="00CA76AA" w:rsidP="00CA76AA">
                            <w:pPr>
                              <w:pStyle w:val="Encabezado"/>
                            </w:pPr>
                            <w:r w:rsidRPr="00F55D36">
                              <w:rPr>
                                <w:sz w:val="18"/>
                                <w:szCs w:val="16"/>
                              </w:rPr>
                              <w:t>IES JOSEFINA ALDECOA</w:t>
                            </w:r>
                          </w:p>
                          <w:p w14:paraId="4F7F0801" w14:textId="77777777" w:rsidR="00CA76AA" w:rsidRDefault="00CA76AA" w:rsidP="00CA7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79C0C" id="_x0000_t202" coordsize="21600,21600" o:spt="202" path="m,l,21600r21600,l21600,xe">
                <v:stroke joinstyle="miter"/>
                <v:path gradientshapeok="t" o:connecttype="rect"/>
              </v:shapetype>
              <v:shape id="Cuadro de texto 3" o:spid="_x0000_s1026" type="#_x0000_t202" style="position:absolute;left:0;text-align:left;margin-left:40.85pt;margin-top:16.8pt;width:14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y08wEAAMo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" stroked="f">
                <v:textbox>
                  <w:txbxContent>
                    <w:p w14:paraId="106D6316" w14:textId="77777777" w:rsidR="00CA76AA" w:rsidRDefault="00CA76AA" w:rsidP="00CA76AA">
                      <w:pPr>
                        <w:pStyle w:val="Encabezado"/>
                      </w:pPr>
                      <w:r w:rsidRPr="00F55D36">
                        <w:rPr>
                          <w:sz w:val="18"/>
                          <w:szCs w:val="16"/>
                        </w:rPr>
                        <w:t>IES JOSEFINA ALDECOA</w:t>
                      </w:r>
                    </w:p>
                    <w:p w14:paraId="4F7F0801" w14:textId="77777777" w:rsidR="00CA76AA" w:rsidRDefault="00CA76AA" w:rsidP="00CA76AA"/>
                  </w:txbxContent>
                </v:textbox>
              </v:shape>
            </w:pict>
          </mc:Fallback>
        </mc:AlternateContent>
      </w:r>
      <w:r w:rsidRPr="00213CCE">
        <w:rPr>
          <w:rFonts w:asciiTheme="minorHAnsi" w:hAnsiTheme="minorHAnsi" w:cstheme="minorHAnsi"/>
          <w:noProof/>
        </w:rPr>
        <w:drawing>
          <wp:anchor distT="0" distB="0" distL="114300" distR="114300" simplePos="0" relativeHeight="251660288" behindDoc="1" locked="0" layoutInCell="1" allowOverlap="1" wp14:anchorId="69FA2F6E" wp14:editId="3DFA7C35">
            <wp:simplePos x="0" y="0"/>
            <wp:positionH relativeFrom="margin">
              <wp:posOffset>-171450</wp:posOffset>
            </wp:positionH>
            <wp:positionV relativeFrom="paragraph">
              <wp:posOffset>-5715</wp:posOffset>
            </wp:positionV>
            <wp:extent cx="684770" cy="60007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770" cy="600075"/>
                    </a:xfrm>
                    <a:prstGeom prst="rect">
                      <a:avLst/>
                    </a:prstGeom>
                    <a:noFill/>
                    <a:ln>
                      <a:noFill/>
                    </a:ln>
                  </pic:spPr>
                </pic:pic>
              </a:graphicData>
            </a:graphic>
          </wp:anchor>
        </w:drawing>
      </w:r>
    </w:p>
    <w:p w14:paraId="71EB88BA" w14:textId="77777777" w:rsidR="00CA76AA" w:rsidRPr="00213CCE" w:rsidRDefault="00CA76AA" w:rsidP="00CA76AA">
      <w:pPr>
        <w:spacing w:line="288" w:lineRule="auto"/>
        <w:ind w:left="213"/>
        <w:rPr>
          <w:rFonts w:asciiTheme="minorHAnsi" w:hAnsiTheme="minorHAnsi" w:cstheme="minorHAnsi"/>
        </w:rPr>
      </w:pPr>
    </w:p>
    <w:p w14:paraId="73E93EB4" w14:textId="63B0E3B9" w:rsidR="00CA76AA" w:rsidRPr="006F0021" w:rsidRDefault="00053EB5" w:rsidP="00CA76AA">
      <w:pPr>
        <w:tabs>
          <w:tab w:val="left" w:pos="9190"/>
        </w:tabs>
        <w:spacing w:line="360" w:lineRule="auto"/>
        <w:ind w:left="240" w:firstLine="720"/>
        <w:rPr>
          <w:rFonts w:eastAsia="Arial MT" w:cs="Arial MT"/>
          <w:b/>
          <w:i/>
          <w:lang w:eastAsia="en-US"/>
        </w:rPr>
      </w:pPr>
      <w:r>
        <w:rPr>
          <w:rFonts w:ascii="Arial MT" w:eastAsia="Arial MT" w:cs="Arial MT"/>
          <w:noProof/>
          <w:lang w:eastAsia="en-US"/>
        </w:rPr>
        <mc:AlternateContent>
          <mc:Choice Requires="wps">
            <w:drawing>
              <wp:anchor distT="0" distB="0" distL="0" distR="0" simplePos="0" relativeHeight="251661312" behindDoc="0" locked="0" layoutInCell="1" allowOverlap="1" wp14:anchorId="4D7BD0A6" wp14:editId="5BABAA4B">
                <wp:simplePos x="0" y="0"/>
                <wp:positionH relativeFrom="page">
                  <wp:posOffset>340360</wp:posOffset>
                </wp:positionH>
                <wp:positionV relativeFrom="page">
                  <wp:posOffset>486410</wp:posOffset>
                </wp:positionV>
                <wp:extent cx="209550" cy="9326245"/>
                <wp:effectExtent l="0" t="0" r="0" b="0"/>
                <wp:wrapNone/>
                <wp:docPr id="1006894849"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9326245"/>
                        </a:xfrm>
                        <a:custGeom>
                          <a:avLst/>
                          <a:gdLst/>
                          <a:ahLst/>
                          <a:cxnLst/>
                          <a:rect l="l" t="t" r="r" b="b"/>
                          <a:pathLst>
                            <a:path w="209550" h="9326245">
                              <a:moveTo>
                                <a:pt x="209549" y="0"/>
                              </a:moveTo>
                              <a:lnTo>
                                <a:pt x="0" y="0"/>
                              </a:lnTo>
                              <a:lnTo>
                                <a:pt x="0" y="9325991"/>
                              </a:lnTo>
                              <a:lnTo>
                                <a:pt x="209549" y="9325991"/>
                              </a:lnTo>
                              <a:lnTo>
                                <a:pt x="209549" y="0"/>
                              </a:lnTo>
                              <a:close/>
                            </a:path>
                          </a:pathLst>
                        </a:custGeom>
                        <a:solidFill>
                          <a:srgbClr val="2D75B6"/>
                        </a:solidFill>
                      </wps:spPr>
                      <wps:txbx>
                        <w:txbxContent>
                          <w:p w14:paraId="07D1EBCF" w14:textId="77777777" w:rsidR="00CA76AA" w:rsidRPr="006F0021" w:rsidRDefault="00CA76AA" w:rsidP="00CA76AA">
                            <w:pPr>
                              <w:rPr>
                                <w:color w:val="984806"/>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BD0A6" id="Forma libre: forma 1" o:spid="_x0000_s1027" style="position:absolute;left:0;text-align:left;margin-left:26.8pt;margin-top:38.3pt;width:16.5pt;height:734.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" adj="-11796480,,5400" path="m209549,l,,,9325991r209549,l209549,xe" fillcolor="#2d75b6" stroked="f">
                <v:stroke joinstyle="miter"/>
                <v:formulas/>
                <v:path arrowok="t" o:connecttype="custom" textboxrect="0,0,209550,9326245"/>
                <v:textbox inset="0,0,0,0">
                  <w:txbxContent>
                    <w:p w14:paraId="07D1EBCF" w14:textId="77777777" w:rsidR="00CA76AA" w:rsidRPr="006F0021" w:rsidRDefault="00CA76AA" w:rsidP="00CA76AA">
                      <w:pPr>
                        <w:rPr>
                          <w:color w:val="984806"/>
                        </w:rPr>
                      </w:pPr>
                    </w:p>
                  </w:txbxContent>
                </v:textbox>
                <w10:wrap anchorx="page" anchory="page"/>
              </v:shape>
            </w:pict>
          </mc:Fallback>
        </mc:AlternateContent>
      </w:r>
      <w:bookmarkStart w:id="0" w:name="_bookmark16"/>
      <w:bookmarkEnd w:id="0"/>
    </w:p>
    <w:p w14:paraId="56177866" w14:textId="77777777" w:rsidR="00CA76AA" w:rsidRPr="006F0021" w:rsidRDefault="00CA76AA" w:rsidP="00CA76AA">
      <w:pPr>
        <w:spacing w:before="1" w:line="360" w:lineRule="auto"/>
        <w:ind w:left="573" w:right="506"/>
        <w:jc w:val="center"/>
        <w:outlineLvl w:val="0"/>
        <w:rPr>
          <w:b/>
          <w:bCs/>
          <w:sz w:val="44"/>
          <w:szCs w:val="24"/>
          <w:lang w:eastAsia="en-US"/>
        </w:rPr>
      </w:pPr>
      <w:r w:rsidRPr="006F0021">
        <w:rPr>
          <w:b/>
          <w:bCs/>
          <w:sz w:val="44"/>
          <w:szCs w:val="24"/>
          <w:lang w:eastAsia="en-US"/>
        </w:rPr>
        <w:t>IES JOSEFINA ALDECOA</w:t>
      </w:r>
    </w:p>
    <w:p w14:paraId="5D72C861" w14:textId="77777777" w:rsidR="00CA76AA" w:rsidRPr="006F0021" w:rsidRDefault="00CA76AA" w:rsidP="00CA76AA">
      <w:pPr>
        <w:spacing w:line="360" w:lineRule="auto"/>
        <w:ind w:firstLine="720"/>
        <w:rPr>
          <w:rFonts w:eastAsia="Arial MT" w:cs="Arial MT"/>
          <w:b/>
          <w:lang w:eastAsia="en-US"/>
        </w:rPr>
      </w:pPr>
      <w:r w:rsidRPr="006F0021">
        <w:rPr>
          <w:rFonts w:eastAsia="Arial MT" w:cs="Arial MT"/>
          <w:b/>
          <w:noProof/>
        </w:rPr>
        <w:drawing>
          <wp:anchor distT="0" distB="0" distL="114300" distR="114300" simplePos="0" relativeHeight="251662336" behindDoc="1" locked="0" layoutInCell="1" allowOverlap="1" wp14:anchorId="22005084" wp14:editId="011D9420">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229346854"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a:stretch>
                      <a:fillRect/>
                    </a:stretch>
                  </pic:blipFill>
                  <pic:spPr>
                    <a:xfrm>
                      <a:off x="0" y="0"/>
                      <a:ext cx="2143125" cy="2152650"/>
                    </a:xfrm>
                    <a:prstGeom prst="rect">
                      <a:avLst/>
                    </a:prstGeom>
                  </pic:spPr>
                </pic:pic>
              </a:graphicData>
            </a:graphic>
          </wp:anchor>
        </w:drawing>
      </w:r>
    </w:p>
    <w:p w14:paraId="177E1D96" w14:textId="77777777" w:rsidR="00CA76AA" w:rsidRPr="006F0021" w:rsidRDefault="00CA76AA" w:rsidP="00CA76AA">
      <w:pPr>
        <w:spacing w:line="360" w:lineRule="auto"/>
        <w:ind w:firstLine="720"/>
        <w:rPr>
          <w:rFonts w:eastAsia="Arial MT" w:cs="Arial MT"/>
          <w:b/>
          <w:lang w:eastAsia="en-US"/>
        </w:rPr>
      </w:pPr>
    </w:p>
    <w:p w14:paraId="5C41CFFE" w14:textId="77777777" w:rsidR="00CA76AA" w:rsidRPr="006F0021" w:rsidRDefault="00CA76AA" w:rsidP="00CA76AA">
      <w:pPr>
        <w:spacing w:line="360" w:lineRule="auto"/>
        <w:ind w:firstLine="720"/>
        <w:rPr>
          <w:rFonts w:eastAsia="Arial MT" w:cs="Arial MT"/>
          <w:b/>
          <w:lang w:eastAsia="en-US"/>
        </w:rPr>
      </w:pPr>
    </w:p>
    <w:p w14:paraId="63D52E92" w14:textId="77777777" w:rsidR="00CA76AA" w:rsidRPr="006F0021" w:rsidRDefault="00CA76AA" w:rsidP="00CA76AA">
      <w:pPr>
        <w:spacing w:line="360" w:lineRule="auto"/>
        <w:ind w:firstLine="720"/>
        <w:rPr>
          <w:rFonts w:eastAsia="Arial MT" w:cs="Arial MT"/>
          <w:b/>
          <w:lang w:eastAsia="en-US"/>
        </w:rPr>
      </w:pPr>
    </w:p>
    <w:p w14:paraId="04687514" w14:textId="77777777" w:rsidR="00CA76AA" w:rsidRPr="006F0021" w:rsidRDefault="00CA76AA" w:rsidP="00CA76AA">
      <w:pPr>
        <w:spacing w:line="360" w:lineRule="auto"/>
        <w:ind w:firstLine="720"/>
        <w:rPr>
          <w:rFonts w:eastAsia="Arial MT" w:cs="Arial MT"/>
          <w:b/>
          <w:lang w:eastAsia="en-US"/>
        </w:rPr>
      </w:pPr>
    </w:p>
    <w:p w14:paraId="3660322B" w14:textId="77777777" w:rsidR="00CA76AA" w:rsidRPr="006F0021" w:rsidRDefault="00CA76AA" w:rsidP="00CA76AA">
      <w:pPr>
        <w:spacing w:line="360" w:lineRule="auto"/>
        <w:ind w:firstLine="720"/>
        <w:rPr>
          <w:rFonts w:eastAsia="Arial MT" w:cs="Arial MT"/>
          <w:b/>
          <w:lang w:eastAsia="en-US"/>
        </w:rPr>
      </w:pPr>
    </w:p>
    <w:p w14:paraId="2371746A" w14:textId="77777777" w:rsidR="00CA76AA" w:rsidRPr="006F0021" w:rsidRDefault="00CA76AA" w:rsidP="00CA76AA">
      <w:pPr>
        <w:spacing w:line="360" w:lineRule="auto"/>
        <w:ind w:firstLine="720"/>
        <w:rPr>
          <w:rFonts w:eastAsia="Arial MT" w:cs="Arial MT"/>
          <w:b/>
          <w:lang w:eastAsia="en-US"/>
        </w:rPr>
      </w:pPr>
    </w:p>
    <w:p w14:paraId="528BC359" w14:textId="77777777" w:rsidR="00CA76AA" w:rsidRPr="006F0021" w:rsidRDefault="00CA76AA" w:rsidP="00CA76AA">
      <w:pPr>
        <w:spacing w:line="360" w:lineRule="auto"/>
        <w:ind w:firstLine="720"/>
        <w:rPr>
          <w:rFonts w:eastAsia="Arial MT" w:cs="Arial MT"/>
          <w:b/>
          <w:lang w:eastAsia="en-US"/>
        </w:rPr>
      </w:pPr>
    </w:p>
    <w:p w14:paraId="56D21A0D" w14:textId="77777777" w:rsidR="00CA76AA" w:rsidRPr="006F0021" w:rsidRDefault="00CA76AA" w:rsidP="00CA76AA">
      <w:pPr>
        <w:spacing w:before="135" w:line="360" w:lineRule="auto"/>
        <w:ind w:firstLine="720"/>
        <w:rPr>
          <w:rFonts w:eastAsia="Arial MT" w:cs="Arial MT"/>
          <w:b/>
          <w:lang w:eastAsia="en-US"/>
        </w:rPr>
      </w:pPr>
    </w:p>
    <w:p w14:paraId="553E5411" w14:textId="77777777" w:rsidR="00CA76AA" w:rsidRDefault="00CA76AA" w:rsidP="00CA76AA">
      <w:pPr>
        <w:ind w:left="576" w:right="506"/>
        <w:jc w:val="center"/>
        <w:rPr>
          <w:rFonts w:eastAsia="Arial MT" w:cs="Arial MT"/>
          <w:b/>
          <w:sz w:val="28"/>
          <w:szCs w:val="28"/>
          <w:lang w:eastAsia="en-US"/>
        </w:rPr>
      </w:pPr>
      <w:r w:rsidRPr="006F0021">
        <w:rPr>
          <w:rFonts w:eastAsia="Arial MT" w:cs="Arial MT"/>
          <w:b/>
          <w:sz w:val="28"/>
          <w:szCs w:val="28"/>
          <w:lang w:eastAsia="en-US"/>
        </w:rPr>
        <w:t xml:space="preserve">MÓDULO PROFESIONAL: </w:t>
      </w:r>
    </w:p>
    <w:p w14:paraId="532BE6DE" w14:textId="77777777" w:rsidR="00CA76AA" w:rsidRPr="00CA76AA" w:rsidRDefault="00CA76AA" w:rsidP="00CA76AA">
      <w:pPr>
        <w:ind w:left="576" w:right="506"/>
        <w:jc w:val="center"/>
        <w:rPr>
          <w:rFonts w:eastAsia="Arial MT" w:cs="Arial MT"/>
          <w:b/>
          <w:sz w:val="28"/>
          <w:szCs w:val="28"/>
          <w:lang w:eastAsia="en-US"/>
        </w:rPr>
      </w:pPr>
      <w:r w:rsidRPr="00CA76AA">
        <w:rPr>
          <w:rFonts w:eastAsia="Arial MT" w:cs="Arial MT"/>
          <w:b/>
          <w:sz w:val="28"/>
          <w:szCs w:val="28"/>
          <w:lang w:eastAsia="en-US"/>
        </w:rPr>
        <w:t>PROYECTO DE ADMINISTRACIÓN Y FINANZAS</w:t>
      </w:r>
    </w:p>
    <w:p w14:paraId="5644B28E" w14:textId="77777777" w:rsidR="00CA76AA" w:rsidRDefault="00CA76AA" w:rsidP="00CA76AA">
      <w:pPr>
        <w:ind w:left="576" w:right="506"/>
        <w:jc w:val="center"/>
        <w:rPr>
          <w:rFonts w:eastAsia="Arial MT" w:cs="Arial MT"/>
          <w:b/>
          <w:sz w:val="28"/>
          <w:szCs w:val="28"/>
          <w:lang w:eastAsia="en-US"/>
        </w:rPr>
      </w:pPr>
      <w:r w:rsidRPr="00CA76AA">
        <w:rPr>
          <w:rFonts w:eastAsia="Arial MT" w:cs="Arial MT"/>
          <w:b/>
          <w:sz w:val="28"/>
          <w:szCs w:val="28"/>
          <w:lang w:eastAsia="en-US"/>
        </w:rPr>
        <w:t>PROYECTO DE ASISTENCIA A LA DIRECCIÓN</w:t>
      </w:r>
    </w:p>
    <w:p w14:paraId="2482DE9C" w14:textId="77777777" w:rsidR="00CA76AA" w:rsidRPr="006F0021" w:rsidRDefault="00CA76AA" w:rsidP="00CA76AA">
      <w:pPr>
        <w:ind w:left="576" w:right="506"/>
        <w:jc w:val="center"/>
        <w:rPr>
          <w:rFonts w:eastAsia="Arial MT" w:cs="Arial MT"/>
          <w:b/>
          <w:sz w:val="28"/>
          <w:szCs w:val="28"/>
          <w:lang w:eastAsia="en-US"/>
        </w:rPr>
      </w:pPr>
    </w:p>
    <w:p w14:paraId="4BA2C529" w14:textId="77777777" w:rsidR="00CA76AA" w:rsidRDefault="00CA76AA" w:rsidP="00CA76AA">
      <w:pPr>
        <w:spacing w:before="1"/>
        <w:ind w:left="574" w:right="506" w:firstLine="720"/>
        <w:jc w:val="center"/>
        <w:rPr>
          <w:rFonts w:eastAsia="Arial MT" w:cs="Arial MT"/>
          <w:b/>
          <w:sz w:val="36"/>
          <w:lang w:eastAsia="en-US"/>
        </w:rPr>
      </w:pPr>
      <w:r w:rsidRPr="006F0021">
        <w:rPr>
          <w:rFonts w:eastAsia="Arial MT" w:cs="Arial MT"/>
          <w:b/>
          <w:sz w:val="36"/>
          <w:lang w:eastAsia="en-US"/>
        </w:rPr>
        <w:t>CICLO</w:t>
      </w:r>
      <w:r>
        <w:rPr>
          <w:rFonts w:eastAsia="Arial MT" w:cs="Arial MT"/>
          <w:b/>
          <w:sz w:val="36"/>
          <w:lang w:eastAsia="en-US"/>
        </w:rPr>
        <w:t>S</w:t>
      </w:r>
      <w:r w:rsidRPr="006F0021">
        <w:rPr>
          <w:rFonts w:eastAsia="Arial MT" w:cs="Arial MT"/>
          <w:b/>
          <w:sz w:val="36"/>
          <w:lang w:eastAsia="en-US"/>
        </w:rPr>
        <w:t xml:space="preserve"> FORMATIVO</w:t>
      </w:r>
      <w:r>
        <w:rPr>
          <w:rFonts w:eastAsia="Arial MT" w:cs="Arial MT"/>
          <w:b/>
          <w:sz w:val="36"/>
          <w:lang w:eastAsia="en-US"/>
        </w:rPr>
        <w:t>S GRADO SUPERIOR</w:t>
      </w:r>
      <w:r w:rsidRPr="006F0021">
        <w:rPr>
          <w:rFonts w:eastAsia="Arial MT" w:cs="Arial MT"/>
          <w:b/>
          <w:sz w:val="36"/>
          <w:lang w:eastAsia="en-US"/>
        </w:rPr>
        <w:t>:</w:t>
      </w:r>
    </w:p>
    <w:p w14:paraId="3E72A277" w14:textId="77777777" w:rsidR="00CA76AA" w:rsidRPr="006F0021" w:rsidRDefault="00CA76AA" w:rsidP="00CA76AA">
      <w:pPr>
        <w:spacing w:before="1"/>
        <w:ind w:left="574" w:right="506" w:firstLine="720"/>
        <w:jc w:val="center"/>
        <w:rPr>
          <w:rFonts w:eastAsia="Arial MT" w:cs="Arial MT"/>
          <w:b/>
          <w:bCs/>
          <w:sz w:val="28"/>
          <w:szCs w:val="28"/>
          <w:lang w:eastAsia="en-US"/>
        </w:rPr>
      </w:pPr>
      <w:r w:rsidRPr="006F0021">
        <w:rPr>
          <w:rFonts w:eastAsia="Arial MT" w:cs="Arial MT"/>
          <w:b/>
          <w:bCs/>
          <w:sz w:val="28"/>
          <w:szCs w:val="28"/>
          <w:lang w:eastAsia="en-US"/>
        </w:rPr>
        <w:t xml:space="preserve">Técnico Superior en Administración </w:t>
      </w:r>
      <w:r>
        <w:rPr>
          <w:rFonts w:eastAsia="Arial MT" w:cs="Arial MT"/>
          <w:b/>
          <w:bCs/>
          <w:sz w:val="28"/>
          <w:szCs w:val="28"/>
          <w:lang w:eastAsia="en-US"/>
        </w:rPr>
        <w:t>y</w:t>
      </w:r>
      <w:r w:rsidRPr="006F0021">
        <w:rPr>
          <w:rFonts w:eastAsia="Arial MT" w:cs="Arial MT"/>
          <w:b/>
          <w:bCs/>
          <w:sz w:val="28"/>
          <w:szCs w:val="28"/>
          <w:lang w:eastAsia="en-US"/>
        </w:rPr>
        <w:t xml:space="preserve"> Finanzas 2º Curso</w:t>
      </w:r>
    </w:p>
    <w:p w14:paraId="4ECF90A3" w14:textId="77777777" w:rsidR="00CA76AA" w:rsidRPr="006F0021" w:rsidRDefault="00CA76AA" w:rsidP="00CA76AA">
      <w:pPr>
        <w:spacing w:before="1"/>
        <w:ind w:left="574" w:right="506" w:firstLine="720"/>
        <w:jc w:val="center"/>
        <w:rPr>
          <w:rFonts w:eastAsia="Arial MT" w:cs="Arial MT"/>
          <w:b/>
          <w:bCs/>
          <w:sz w:val="28"/>
          <w:szCs w:val="28"/>
          <w:lang w:eastAsia="en-US"/>
        </w:rPr>
      </w:pPr>
      <w:r w:rsidRPr="006F0021">
        <w:rPr>
          <w:rFonts w:eastAsia="Arial MT" w:cs="Arial MT"/>
          <w:b/>
          <w:bCs/>
          <w:sz w:val="28"/>
          <w:szCs w:val="28"/>
          <w:lang w:eastAsia="en-US"/>
        </w:rPr>
        <w:t>Técnico Superior en Asistencia a la Dirección y Administración y Finanzas (Doble Titulación, 3º Curso)</w:t>
      </w:r>
    </w:p>
    <w:p w14:paraId="0BEC9C27" w14:textId="77777777" w:rsidR="00CA76AA" w:rsidRPr="006F0021" w:rsidRDefault="00CA76AA" w:rsidP="00CA76AA">
      <w:pPr>
        <w:spacing w:before="1"/>
        <w:ind w:left="574" w:right="506" w:firstLine="720"/>
        <w:jc w:val="center"/>
        <w:rPr>
          <w:rFonts w:eastAsia="Arial MT" w:cs="Arial MT"/>
          <w:b/>
          <w:sz w:val="32"/>
          <w:szCs w:val="32"/>
          <w:lang w:eastAsia="en-US"/>
        </w:rPr>
      </w:pPr>
      <w:r w:rsidRPr="006F0021">
        <w:rPr>
          <w:rFonts w:eastAsia="Arial MT" w:cs="Arial MT"/>
          <w:b/>
          <w:sz w:val="32"/>
          <w:szCs w:val="32"/>
          <w:lang w:eastAsia="en-US"/>
        </w:rPr>
        <w:t>Familia Profesional: Administración y Gestión</w:t>
      </w:r>
    </w:p>
    <w:p w14:paraId="0F2F3CF8" w14:textId="77777777" w:rsidR="00CA76AA" w:rsidRPr="006F0021" w:rsidRDefault="00CA76AA" w:rsidP="00CA76AA">
      <w:pPr>
        <w:spacing w:line="360" w:lineRule="auto"/>
        <w:ind w:firstLine="720"/>
        <w:jc w:val="center"/>
        <w:rPr>
          <w:rFonts w:eastAsia="Arial MT" w:cs="Arial MT"/>
          <w:b/>
          <w:sz w:val="20"/>
          <w:lang w:eastAsia="en-US"/>
        </w:rPr>
      </w:pPr>
      <w:r w:rsidRPr="006F0021">
        <w:rPr>
          <w:rFonts w:eastAsia="Arial MT" w:cs="Arial MT"/>
          <w:b/>
          <w:sz w:val="20"/>
          <w:lang w:eastAsia="en-US"/>
        </w:rPr>
        <w:t>Fecha última actualización: OCTUBRE 2024</w:t>
      </w:r>
    </w:p>
    <w:p w14:paraId="22429D6F" w14:textId="77777777" w:rsidR="00CA76AA" w:rsidRPr="006F0021" w:rsidRDefault="00CA76AA" w:rsidP="00CA76AA">
      <w:pPr>
        <w:spacing w:line="360" w:lineRule="auto"/>
        <w:ind w:firstLine="720"/>
        <w:rPr>
          <w:rFonts w:eastAsia="Arial MT" w:cs="Arial MT"/>
          <w:b/>
          <w:sz w:val="20"/>
          <w:lang w:eastAsia="en-US"/>
        </w:rPr>
      </w:pPr>
    </w:p>
    <w:p w14:paraId="709E6CA9" w14:textId="77777777" w:rsidR="00CA76AA" w:rsidRPr="006F0021" w:rsidRDefault="00CA76AA" w:rsidP="00CA76AA">
      <w:pPr>
        <w:spacing w:line="360" w:lineRule="auto"/>
        <w:ind w:firstLine="720"/>
        <w:rPr>
          <w:rFonts w:eastAsia="Arial MT" w:cs="Arial MT"/>
          <w:b/>
          <w:sz w:val="20"/>
          <w:lang w:eastAsia="en-US"/>
        </w:rPr>
      </w:pPr>
    </w:p>
    <w:p w14:paraId="08BB7839" w14:textId="77777777" w:rsidR="00071079" w:rsidRDefault="00EA167E" w:rsidP="00D4398C">
      <w:pPr>
        <w:pStyle w:val="Normal2"/>
        <w:rPr>
          <w:color w:val="366091"/>
        </w:rPr>
      </w:pPr>
      <w:r>
        <w:rPr>
          <w:b/>
        </w:rPr>
        <w:tab/>
      </w:r>
      <w:r>
        <w:rPr>
          <w:color w:val="366091"/>
        </w:rPr>
        <w:t>ÍNDICE</w:t>
      </w:r>
    </w:p>
    <w:p w14:paraId="1AFFDAAE" w14:textId="77777777" w:rsidR="00236F14" w:rsidRDefault="00236F14">
      <w:pPr>
        <w:pStyle w:val="Normal2"/>
        <w:keepNext/>
        <w:keepLines/>
        <w:pBdr>
          <w:top w:val="nil"/>
          <w:left w:val="nil"/>
          <w:bottom w:val="nil"/>
          <w:right w:val="nil"/>
          <w:between w:val="nil"/>
        </w:pBdr>
        <w:spacing w:line="259" w:lineRule="auto"/>
        <w:ind w:left="340" w:hanging="340"/>
        <w:jc w:val="left"/>
        <w:rPr>
          <w:color w:val="366091"/>
        </w:rPr>
      </w:pPr>
    </w:p>
    <w:sdt>
      <w:sdtPr>
        <w:id w:val="7288282"/>
        <w:docPartObj>
          <w:docPartGallery w:val="Table of Contents"/>
          <w:docPartUnique/>
        </w:docPartObj>
      </w:sdtPr>
      <w:sdtEndPr/>
      <w:sdtContent>
        <w:p w14:paraId="647512FC"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begin"/>
          </w:r>
          <w:r w:rsidR="00EA167E">
            <w:instrText xml:space="preserve"> TOC \h \u \z \t "Heading 1,1,Heading 2,2,Heading 3,3,Heading 4,4,Heading 5,5,Heading 6,6,"</w:instrText>
          </w:r>
          <w:r>
            <w:fldChar w:fldCharType="separate"/>
          </w:r>
          <w:hyperlink w:anchor="_heading=h.gjdgxs">
            <w:r w:rsidR="00EA167E">
              <w:rPr>
                <w:b/>
                <w:color w:val="000000"/>
              </w:rPr>
              <w:t>1.</w:t>
            </w:r>
          </w:hyperlink>
          <w:hyperlink w:anchor="_heading=h.gjdgxs">
            <w:r w:rsidR="00EA167E">
              <w:rPr>
                <w:rFonts w:ascii="Calibri" w:eastAsia="Calibri" w:hAnsi="Calibri" w:cs="Calibri"/>
                <w:color w:val="000000"/>
              </w:rPr>
              <w:tab/>
            </w:r>
          </w:hyperlink>
          <w:r>
            <w:fldChar w:fldCharType="begin"/>
          </w:r>
          <w:r w:rsidR="00EA167E">
            <w:instrText xml:space="preserve"> PAGEREF _heading=h.gjdgxs \h </w:instrText>
          </w:r>
          <w:r>
            <w:fldChar w:fldCharType="separate"/>
          </w:r>
          <w:r w:rsidR="00EA167E">
            <w:rPr>
              <w:b/>
              <w:color w:val="000000"/>
            </w:rPr>
            <w:t>JUSTIFICACIÓN</w:t>
          </w:r>
          <w:r w:rsidR="00EA167E">
            <w:rPr>
              <w:b/>
              <w:color w:val="000000"/>
            </w:rPr>
            <w:tab/>
            <w:t>1</w:t>
          </w:r>
          <w:hyperlink w:anchor="_heading=h.gjdgxs" w:history="1"/>
        </w:p>
        <w:p w14:paraId="7A663C36"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0j0zll">
            <w:r w:rsidR="00EA167E">
              <w:rPr>
                <w:b/>
                <w:color w:val="000000"/>
              </w:rPr>
              <w:t>2.</w:t>
            </w:r>
          </w:hyperlink>
          <w:hyperlink w:anchor="_heading=h.30j0zll">
            <w:r w:rsidR="00EA167E">
              <w:rPr>
                <w:rFonts w:ascii="Calibri" w:eastAsia="Calibri" w:hAnsi="Calibri" w:cs="Calibri"/>
                <w:color w:val="000000"/>
              </w:rPr>
              <w:tab/>
            </w:r>
          </w:hyperlink>
          <w:r>
            <w:fldChar w:fldCharType="begin"/>
          </w:r>
          <w:r w:rsidR="00EA167E">
            <w:instrText xml:space="preserve"> PAGEREF _heading=h.30j0zll \h </w:instrText>
          </w:r>
          <w:r>
            <w:fldChar w:fldCharType="separate"/>
          </w:r>
          <w:r w:rsidR="00EA167E">
            <w:rPr>
              <w:b/>
              <w:color w:val="000000"/>
            </w:rPr>
            <w:t>MARCO LEGAL</w:t>
          </w:r>
          <w:r w:rsidR="00EA167E">
            <w:rPr>
              <w:b/>
              <w:color w:val="000000"/>
            </w:rPr>
            <w:tab/>
            <w:t>1</w:t>
          </w:r>
          <w:hyperlink w:anchor="_heading=h.30j0zll" w:history="1"/>
        </w:p>
        <w:p w14:paraId="3F20EEAF"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dy6vkm">
            <w:r w:rsidR="00EA167E">
              <w:rPr>
                <w:b/>
                <w:color w:val="000000"/>
              </w:rPr>
              <w:t>3.</w:t>
            </w:r>
          </w:hyperlink>
          <w:hyperlink w:anchor="_heading=h.3dy6vkm">
            <w:r w:rsidR="00EA167E">
              <w:rPr>
                <w:rFonts w:ascii="Calibri" w:eastAsia="Calibri" w:hAnsi="Calibri" w:cs="Calibri"/>
                <w:color w:val="000000"/>
              </w:rPr>
              <w:tab/>
            </w:r>
          </w:hyperlink>
          <w:r>
            <w:fldChar w:fldCharType="begin"/>
          </w:r>
          <w:r w:rsidR="00EA167E">
            <w:instrText xml:space="preserve"> PAGEREF _heading=h.3dy6vkm \h </w:instrText>
          </w:r>
          <w:r>
            <w:fldChar w:fldCharType="separate"/>
          </w:r>
          <w:r w:rsidR="00EA167E">
            <w:rPr>
              <w:b/>
              <w:color w:val="000000"/>
            </w:rPr>
            <w:t>CARACTERÍSTICAS DEL MÓDULO</w:t>
          </w:r>
          <w:r w:rsidR="00EA167E">
            <w:rPr>
              <w:b/>
              <w:color w:val="000000"/>
            </w:rPr>
            <w:tab/>
            <w:t>2</w:t>
          </w:r>
          <w:hyperlink w:anchor="_heading=h.3dy6vkm" w:history="1"/>
        </w:p>
        <w:p w14:paraId="6D718E35"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1t3h5sf">
            <w:r w:rsidR="00EA167E">
              <w:rPr>
                <w:b/>
                <w:color w:val="000000"/>
              </w:rPr>
              <w:t>4.</w:t>
            </w:r>
          </w:hyperlink>
          <w:hyperlink w:anchor="_heading=h.1t3h5sf">
            <w:r w:rsidR="00EA167E">
              <w:rPr>
                <w:rFonts w:ascii="Calibri" w:eastAsia="Calibri" w:hAnsi="Calibri" w:cs="Calibri"/>
                <w:color w:val="000000"/>
              </w:rPr>
              <w:tab/>
            </w:r>
          </w:hyperlink>
          <w:r>
            <w:fldChar w:fldCharType="begin"/>
          </w:r>
          <w:r w:rsidR="00EA167E">
            <w:instrText xml:space="preserve"> PAGEREF _heading=h.1t3h5sf \h </w:instrText>
          </w:r>
          <w:r>
            <w:fldChar w:fldCharType="separate"/>
          </w:r>
          <w:r w:rsidR="00EA167E">
            <w:rPr>
              <w:b/>
              <w:color w:val="000000"/>
            </w:rPr>
            <w:t>ORGANIZACIÓN Y TEMPORALIZACIÓN DEL MÓDULO</w:t>
          </w:r>
          <w:r w:rsidR="00EA167E">
            <w:rPr>
              <w:b/>
              <w:color w:val="000000"/>
            </w:rPr>
            <w:tab/>
            <w:t>4</w:t>
          </w:r>
          <w:hyperlink w:anchor="_heading=h.1t3h5sf" w:history="1"/>
        </w:p>
        <w:p w14:paraId="386970E7"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4d34og8">
            <w:r w:rsidR="00EA167E">
              <w:rPr>
                <w:b/>
                <w:color w:val="000000"/>
              </w:rPr>
              <w:t>A.</w:t>
            </w:r>
          </w:hyperlink>
          <w:hyperlink w:anchor="_heading=h.4d34og8">
            <w:r w:rsidR="00EA167E">
              <w:rPr>
                <w:rFonts w:ascii="Calibri" w:eastAsia="Calibri" w:hAnsi="Calibri" w:cs="Calibri"/>
                <w:color w:val="000000"/>
              </w:rPr>
              <w:tab/>
            </w:r>
          </w:hyperlink>
          <w:r>
            <w:fldChar w:fldCharType="begin"/>
          </w:r>
          <w:r w:rsidR="00EA167E">
            <w:instrText xml:space="preserve"> PAGEREF _heading=h.4d34og8 \h </w:instrText>
          </w:r>
          <w:r>
            <w:fldChar w:fldCharType="separate"/>
          </w:r>
          <w:r w:rsidR="00EA167E">
            <w:rPr>
              <w:b/>
              <w:color w:val="000000"/>
            </w:rPr>
            <w:t>FASE PRELIMINAR</w:t>
          </w:r>
          <w:r w:rsidR="00EA167E">
            <w:rPr>
              <w:b/>
              <w:color w:val="000000"/>
            </w:rPr>
            <w:tab/>
            <w:t>6</w:t>
          </w:r>
          <w:hyperlink w:anchor="_heading=h.4d34og8" w:history="1"/>
        </w:p>
        <w:p w14:paraId="401D2C41"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2s8eyo1">
            <w:r w:rsidR="00EA167E">
              <w:rPr>
                <w:b/>
                <w:color w:val="000000"/>
              </w:rPr>
              <w:t>B.</w:t>
            </w:r>
          </w:hyperlink>
          <w:hyperlink w:anchor="_heading=h.2s8eyo1">
            <w:r w:rsidR="00EA167E">
              <w:rPr>
                <w:rFonts w:ascii="Calibri" w:eastAsia="Calibri" w:hAnsi="Calibri" w:cs="Calibri"/>
                <w:color w:val="000000"/>
              </w:rPr>
              <w:tab/>
            </w:r>
          </w:hyperlink>
          <w:r>
            <w:fldChar w:fldCharType="begin"/>
          </w:r>
          <w:r w:rsidR="00EA167E">
            <w:instrText xml:space="preserve"> PAGEREF _heading=h.2s8eyo1 \h </w:instrText>
          </w:r>
          <w:r>
            <w:fldChar w:fldCharType="separate"/>
          </w:r>
          <w:r w:rsidR="00EA167E">
            <w:rPr>
              <w:b/>
              <w:color w:val="000000"/>
            </w:rPr>
            <w:t>FASE DE DESCRIPCIÓN</w:t>
          </w:r>
          <w:r w:rsidR="00EA167E">
            <w:rPr>
              <w:b/>
              <w:color w:val="000000"/>
            </w:rPr>
            <w:tab/>
            <w:t>6</w:t>
          </w:r>
          <w:hyperlink w:anchor="_heading=h.2s8eyo1" w:history="1"/>
        </w:p>
        <w:p w14:paraId="3A378764"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17dp8vu">
            <w:r w:rsidR="00EA167E">
              <w:rPr>
                <w:color w:val="000000"/>
              </w:rPr>
              <w:t>1º.</w:t>
            </w:r>
          </w:hyperlink>
          <w:hyperlink w:anchor="_heading=h.17dp8vu">
            <w:r w:rsidR="00EA167E">
              <w:rPr>
                <w:rFonts w:ascii="Calibri" w:eastAsia="Calibri" w:hAnsi="Calibri" w:cs="Calibri"/>
                <w:color w:val="000000"/>
              </w:rPr>
              <w:tab/>
            </w:r>
          </w:hyperlink>
          <w:r>
            <w:fldChar w:fldCharType="begin"/>
          </w:r>
          <w:r w:rsidR="00EA167E">
            <w:instrText xml:space="preserve"> PAGEREF _heading=h.17dp8vu \h </w:instrText>
          </w:r>
          <w:r>
            <w:fldChar w:fldCharType="separate"/>
          </w:r>
          <w:r w:rsidR="00EA167E">
            <w:rPr>
              <w:color w:val="000000"/>
            </w:rPr>
            <w:t>Sesión informativa:</w:t>
          </w:r>
          <w:r w:rsidR="00EA167E">
            <w:rPr>
              <w:color w:val="000000"/>
            </w:rPr>
            <w:tab/>
            <w:t>6</w:t>
          </w:r>
          <w:hyperlink w:anchor="_heading=h.17dp8vu" w:history="1"/>
        </w:p>
        <w:p w14:paraId="7F51CFA1"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3rdcrjn">
            <w:r w:rsidR="00EA167E">
              <w:rPr>
                <w:color w:val="000000"/>
              </w:rPr>
              <w:t>2º.</w:t>
            </w:r>
          </w:hyperlink>
          <w:hyperlink w:anchor="_heading=h.3rdcrjn">
            <w:r w:rsidR="00EA167E">
              <w:rPr>
                <w:rFonts w:ascii="Calibri" w:eastAsia="Calibri" w:hAnsi="Calibri" w:cs="Calibri"/>
                <w:color w:val="000000"/>
              </w:rPr>
              <w:tab/>
            </w:r>
          </w:hyperlink>
          <w:r>
            <w:fldChar w:fldCharType="begin"/>
          </w:r>
          <w:r w:rsidR="00EA167E">
            <w:instrText xml:space="preserve"> PAGEREF _heading=h.3rdcrjn \h </w:instrText>
          </w:r>
          <w:r>
            <w:fldChar w:fldCharType="separate"/>
          </w:r>
          <w:r w:rsidR="00EA167E">
            <w:rPr>
              <w:color w:val="000000"/>
            </w:rPr>
            <w:t>Formación de los equipos de trabajo:</w:t>
          </w:r>
          <w:r w:rsidR="00EA167E">
            <w:rPr>
              <w:color w:val="000000"/>
            </w:rPr>
            <w:tab/>
            <w:t>6</w:t>
          </w:r>
          <w:hyperlink w:anchor="_heading=h.3rdcrjn" w:history="1"/>
        </w:p>
        <w:p w14:paraId="00975E8F"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26in1rg">
            <w:r w:rsidR="00EA167E">
              <w:rPr>
                <w:color w:val="000000"/>
              </w:rPr>
              <w:t>3º.</w:t>
            </w:r>
          </w:hyperlink>
          <w:hyperlink w:anchor="_heading=h.26in1rg">
            <w:r w:rsidR="00EA167E">
              <w:rPr>
                <w:rFonts w:ascii="Calibri" w:eastAsia="Calibri" w:hAnsi="Calibri" w:cs="Calibri"/>
                <w:color w:val="000000"/>
              </w:rPr>
              <w:tab/>
            </w:r>
          </w:hyperlink>
          <w:r>
            <w:fldChar w:fldCharType="begin"/>
          </w:r>
          <w:r w:rsidR="00EA167E">
            <w:instrText xml:space="preserve"> PAGEREF _heading=h.26in1rg \h </w:instrText>
          </w:r>
          <w:r>
            <w:fldChar w:fldCharType="separate"/>
          </w:r>
          <w:r w:rsidR="00EA167E">
            <w:rPr>
              <w:color w:val="000000"/>
            </w:rPr>
            <w:t>Propuestas de proyecto:</w:t>
          </w:r>
          <w:r w:rsidR="00EA167E">
            <w:rPr>
              <w:color w:val="000000"/>
            </w:rPr>
            <w:tab/>
            <w:t>6</w:t>
          </w:r>
          <w:hyperlink w:anchor="_heading=h.26in1rg" w:history="1"/>
        </w:p>
        <w:p w14:paraId="4A134C38"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lnxbz9">
            <w:r w:rsidR="00EA167E">
              <w:rPr>
                <w:b/>
                <w:color w:val="000000"/>
              </w:rPr>
              <w:t>C.</w:t>
            </w:r>
          </w:hyperlink>
          <w:hyperlink w:anchor="_heading=h.lnxbz9">
            <w:r w:rsidR="00EA167E">
              <w:rPr>
                <w:rFonts w:ascii="Calibri" w:eastAsia="Calibri" w:hAnsi="Calibri" w:cs="Calibri"/>
                <w:color w:val="000000"/>
              </w:rPr>
              <w:tab/>
            </w:r>
          </w:hyperlink>
          <w:r>
            <w:fldChar w:fldCharType="begin"/>
          </w:r>
          <w:r w:rsidR="00EA167E">
            <w:instrText xml:space="preserve"> PAGEREF _heading=h.lnxbz9 \h </w:instrText>
          </w:r>
          <w:r>
            <w:fldChar w:fldCharType="separate"/>
          </w:r>
          <w:r w:rsidR="00EA167E">
            <w:rPr>
              <w:b/>
              <w:color w:val="000000"/>
            </w:rPr>
            <w:t>FASE DE ORGANIZACIÓN</w:t>
          </w:r>
          <w:r w:rsidR="00EA167E">
            <w:rPr>
              <w:b/>
              <w:color w:val="000000"/>
            </w:rPr>
            <w:tab/>
            <w:t>7</w:t>
          </w:r>
          <w:hyperlink w:anchor="_heading=h.lnxbz9" w:history="1"/>
        </w:p>
        <w:p w14:paraId="615FE9FE"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35nkun2">
            <w:r w:rsidR="00EA167E">
              <w:rPr>
                <w:color w:val="000000"/>
              </w:rPr>
              <w:t>1º.</w:t>
            </w:r>
          </w:hyperlink>
          <w:hyperlink w:anchor="_heading=h.35nkun2">
            <w:r w:rsidR="00EA167E">
              <w:rPr>
                <w:rFonts w:ascii="Calibri" w:eastAsia="Calibri" w:hAnsi="Calibri" w:cs="Calibri"/>
                <w:color w:val="000000"/>
              </w:rPr>
              <w:tab/>
            </w:r>
          </w:hyperlink>
          <w:r>
            <w:fldChar w:fldCharType="begin"/>
          </w:r>
          <w:r w:rsidR="00EA167E">
            <w:instrText xml:space="preserve"> PAGEREF _heading=h.35nkun2 \h </w:instrText>
          </w:r>
          <w:r>
            <w:fldChar w:fldCharType="separate"/>
          </w:r>
          <w:r w:rsidR="00EA167E">
            <w:rPr>
              <w:color w:val="000000"/>
            </w:rPr>
            <w:t>Asignación de proyectos</w:t>
          </w:r>
          <w:r w:rsidR="00EA167E">
            <w:rPr>
              <w:color w:val="000000"/>
            </w:rPr>
            <w:tab/>
            <w:t>7</w:t>
          </w:r>
          <w:hyperlink w:anchor="_heading=h.35nkun2" w:history="1"/>
        </w:p>
        <w:p w14:paraId="37A09EEC"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1ksv4uv">
            <w:r w:rsidR="00EA167E">
              <w:rPr>
                <w:color w:val="000000"/>
              </w:rPr>
              <w:t>2º.</w:t>
            </w:r>
          </w:hyperlink>
          <w:hyperlink w:anchor="_heading=h.1ksv4uv">
            <w:r w:rsidR="00EA167E">
              <w:rPr>
                <w:rFonts w:ascii="Calibri" w:eastAsia="Calibri" w:hAnsi="Calibri" w:cs="Calibri"/>
                <w:color w:val="000000"/>
              </w:rPr>
              <w:tab/>
            </w:r>
          </w:hyperlink>
          <w:r>
            <w:fldChar w:fldCharType="begin"/>
          </w:r>
          <w:r w:rsidR="00EA167E">
            <w:instrText xml:space="preserve"> PAGEREF _heading=h.1ksv4uv \h </w:instrText>
          </w:r>
          <w:r>
            <w:fldChar w:fldCharType="separate"/>
          </w:r>
          <w:r w:rsidR="00EA167E">
            <w:rPr>
              <w:color w:val="000000"/>
            </w:rPr>
            <w:t>Asignación del profesor - coordinador</w:t>
          </w:r>
          <w:r w:rsidR="00EA167E">
            <w:rPr>
              <w:color w:val="000000"/>
            </w:rPr>
            <w:tab/>
            <w:t>7</w:t>
          </w:r>
          <w:hyperlink w:anchor="_heading=h.1ksv4uv" w:history="1"/>
        </w:p>
        <w:p w14:paraId="27FDA1EC"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44sinio">
            <w:r w:rsidR="00EA167E">
              <w:rPr>
                <w:b/>
                <w:color w:val="000000"/>
              </w:rPr>
              <w:t>D.</w:t>
            </w:r>
          </w:hyperlink>
          <w:hyperlink w:anchor="_heading=h.44sinio">
            <w:r w:rsidR="00EA167E">
              <w:rPr>
                <w:rFonts w:ascii="Calibri" w:eastAsia="Calibri" w:hAnsi="Calibri" w:cs="Calibri"/>
                <w:color w:val="000000"/>
              </w:rPr>
              <w:tab/>
            </w:r>
          </w:hyperlink>
          <w:r>
            <w:fldChar w:fldCharType="begin"/>
          </w:r>
          <w:r w:rsidR="00EA167E">
            <w:instrText xml:space="preserve"> PAGEREF _heading=h.44sinio \h </w:instrText>
          </w:r>
          <w:r>
            <w:fldChar w:fldCharType="separate"/>
          </w:r>
          <w:r w:rsidR="00EA167E">
            <w:rPr>
              <w:b/>
              <w:color w:val="000000"/>
            </w:rPr>
            <w:t>FASE DE DESARROLLO</w:t>
          </w:r>
          <w:r w:rsidR="00EA167E">
            <w:rPr>
              <w:b/>
              <w:color w:val="000000"/>
            </w:rPr>
            <w:tab/>
            <w:t>8</w:t>
          </w:r>
          <w:hyperlink w:anchor="_heading=h.44sinio" w:history="1"/>
        </w:p>
        <w:p w14:paraId="48399A93"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2jxsxqh">
            <w:r w:rsidR="00EA167E">
              <w:rPr>
                <w:color w:val="000000"/>
              </w:rPr>
              <w:t>1º.</w:t>
            </w:r>
          </w:hyperlink>
          <w:hyperlink w:anchor="_heading=h.2jxsxqh">
            <w:r w:rsidR="00EA167E">
              <w:rPr>
                <w:rFonts w:ascii="Calibri" w:eastAsia="Calibri" w:hAnsi="Calibri" w:cs="Calibri"/>
                <w:color w:val="000000"/>
              </w:rPr>
              <w:tab/>
            </w:r>
          </w:hyperlink>
          <w:r>
            <w:fldChar w:fldCharType="begin"/>
          </w:r>
          <w:r w:rsidR="00EA167E">
            <w:instrText xml:space="preserve"> PAGEREF _heading=h.2jxsxqh \h </w:instrText>
          </w:r>
          <w:r>
            <w:fldChar w:fldCharType="separate"/>
          </w:r>
          <w:r w:rsidR="00EA167E">
            <w:rPr>
              <w:color w:val="000000"/>
            </w:rPr>
            <w:t>Elaboración del proyecto</w:t>
          </w:r>
          <w:r w:rsidR="00EA167E">
            <w:rPr>
              <w:color w:val="000000"/>
            </w:rPr>
            <w:tab/>
            <w:t>8</w:t>
          </w:r>
          <w:hyperlink w:anchor="_heading=h.2jxsxqh" w:history="1"/>
        </w:p>
        <w:p w14:paraId="64EBC9F3"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z337ya">
            <w:r w:rsidR="00EA167E">
              <w:rPr>
                <w:color w:val="000000"/>
              </w:rPr>
              <w:t>2º.</w:t>
            </w:r>
          </w:hyperlink>
          <w:hyperlink w:anchor="_heading=h.z337ya">
            <w:r w:rsidR="00EA167E">
              <w:rPr>
                <w:rFonts w:ascii="Calibri" w:eastAsia="Calibri" w:hAnsi="Calibri" w:cs="Calibri"/>
                <w:color w:val="000000"/>
              </w:rPr>
              <w:tab/>
            </w:r>
          </w:hyperlink>
          <w:r>
            <w:fldChar w:fldCharType="begin"/>
          </w:r>
          <w:r w:rsidR="00EA167E">
            <w:instrText xml:space="preserve"> PAGEREF _heading=h.z337ya \h </w:instrText>
          </w:r>
          <w:r>
            <w:fldChar w:fldCharType="separate"/>
          </w:r>
          <w:r w:rsidR="00EA167E">
            <w:rPr>
              <w:color w:val="000000"/>
            </w:rPr>
            <w:t>Supervisión</w:t>
          </w:r>
          <w:r w:rsidR="00EA167E">
            <w:rPr>
              <w:color w:val="000000"/>
            </w:rPr>
            <w:tab/>
            <w:t>8</w:t>
          </w:r>
          <w:hyperlink w:anchor="_heading=h.z337ya" w:history="1"/>
        </w:p>
        <w:p w14:paraId="44AF533B"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3j2qqm3">
            <w:r w:rsidR="00EA167E">
              <w:rPr>
                <w:b/>
                <w:color w:val="000000"/>
              </w:rPr>
              <w:t>E.</w:t>
            </w:r>
          </w:hyperlink>
          <w:hyperlink w:anchor="_heading=h.3j2qqm3">
            <w:r w:rsidR="00EA167E">
              <w:rPr>
                <w:rFonts w:ascii="Calibri" w:eastAsia="Calibri" w:hAnsi="Calibri" w:cs="Calibri"/>
                <w:color w:val="000000"/>
              </w:rPr>
              <w:tab/>
            </w:r>
          </w:hyperlink>
          <w:r>
            <w:fldChar w:fldCharType="begin"/>
          </w:r>
          <w:r w:rsidR="00EA167E">
            <w:instrText xml:space="preserve"> PAGEREF _heading=h.3j2qqm3 \h </w:instrText>
          </w:r>
          <w:r>
            <w:fldChar w:fldCharType="separate"/>
          </w:r>
          <w:r w:rsidR="00EA167E">
            <w:rPr>
              <w:b/>
              <w:color w:val="000000"/>
            </w:rPr>
            <w:t>FASE DE ENTREGA Y PRESENTACIÓN</w:t>
          </w:r>
          <w:r w:rsidR="00EA167E">
            <w:rPr>
              <w:b/>
              <w:color w:val="000000"/>
            </w:rPr>
            <w:tab/>
            <w:t>8</w:t>
          </w:r>
          <w:hyperlink w:anchor="_heading=h.3j2qqm3" w:history="1"/>
        </w:p>
        <w:p w14:paraId="1518E41D"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1y810tw">
            <w:r w:rsidR="00EA167E">
              <w:rPr>
                <w:color w:val="000000"/>
              </w:rPr>
              <w:t>1.</w:t>
            </w:r>
          </w:hyperlink>
          <w:hyperlink w:anchor="_heading=h.1y810tw">
            <w:r w:rsidR="00EA167E">
              <w:rPr>
                <w:rFonts w:ascii="Calibri" w:eastAsia="Calibri" w:hAnsi="Calibri" w:cs="Calibri"/>
                <w:color w:val="000000"/>
              </w:rPr>
              <w:tab/>
            </w:r>
          </w:hyperlink>
          <w:r>
            <w:fldChar w:fldCharType="begin"/>
          </w:r>
          <w:r w:rsidR="00EA167E">
            <w:instrText xml:space="preserve"> PAGEREF _heading=h.1y810tw \h </w:instrText>
          </w:r>
          <w:r>
            <w:fldChar w:fldCharType="separate"/>
          </w:r>
          <w:r w:rsidR="00EA167E">
            <w:rPr>
              <w:color w:val="000000"/>
            </w:rPr>
            <w:t>Convocatoria</w:t>
          </w:r>
          <w:r w:rsidR="00EA167E">
            <w:rPr>
              <w:color w:val="000000"/>
            </w:rPr>
            <w:tab/>
            <w:t>8</w:t>
          </w:r>
          <w:hyperlink w:anchor="_heading=h.1y810tw" w:history="1"/>
        </w:p>
        <w:p w14:paraId="76F3F2AA"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4i7ojhp">
            <w:r w:rsidR="00EA167E">
              <w:rPr>
                <w:color w:val="000000"/>
              </w:rPr>
              <w:t>2.</w:t>
            </w:r>
          </w:hyperlink>
          <w:hyperlink w:anchor="_heading=h.4i7ojhp">
            <w:r w:rsidR="00EA167E">
              <w:rPr>
                <w:rFonts w:ascii="Calibri" w:eastAsia="Calibri" w:hAnsi="Calibri" w:cs="Calibri"/>
                <w:color w:val="000000"/>
              </w:rPr>
              <w:tab/>
            </w:r>
          </w:hyperlink>
          <w:r>
            <w:fldChar w:fldCharType="begin"/>
          </w:r>
          <w:r w:rsidR="00EA167E">
            <w:instrText xml:space="preserve"> PAGEREF _heading=h.4i7ojhp \h </w:instrText>
          </w:r>
          <w:r>
            <w:fldChar w:fldCharType="separate"/>
          </w:r>
          <w:r w:rsidR="00EA167E">
            <w:rPr>
              <w:color w:val="000000"/>
            </w:rPr>
            <w:t>Entrega del proyecto</w:t>
          </w:r>
          <w:r w:rsidR="00EA167E">
            <w:rPr>
              <w:color w:val="000000"/>
            </w:rPr>
            <w:tab/>
            <w:t>9</w:t>
          </w:r>
          <w:hyperlink w:anchor="_heading=h.4i7ojhp" w:history="1"/>
        </w:p>
        <w:p w14:paraId="07B16490"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2xcytpi">
            <w:r w:rsidR="00EA167E">
              <w:rPr>
                <w:color w:val="000000"/>
              </w:rPr>
              <w:t>3.</w:t>
            </w:r>
          </w:hyperlink>
          <w:hyperlink w:anchor="_heading=h.2xcytpi">
            <w:r w:rsidR="00EA167E">
              <w:rPr>
                <w:rFonts w:ascii="Calibri" w:eastAsia="Calibri" w:hAnsi="Calibri" w:cs="Calibri"/>
                <w:color w:val="000000"/>
              </w:rPr>
              <w:tab/>
            </w:r>
          </w:hyperlink>
          <w:r>
            <w:fldChar w:fldCharType="begin"/>
          </w:r>
          <w:r w:rsidR="00EA167E">
            <w:instrText xml:space="preserve"> PAGEREF _heading=h.2xcytpi \h </w:instrText>
          </w:r>
          <w:r>
            <w:fldChar w:fldCharType="separate"/>
          </w:r>
          <w:r w:rsidR="00EA167E">
            <w:rPr>
              <w:color w:val="000000"/>
            </w:rPr>
            <w:t>Selección del tribunal</w:t>
          </w:r>
          <w:r w:rsidR="00EA167E">
            <w:rPr>
              <w:color w:val="000000"/>
            </w:rPr>
            <w:tab/>
            <w:t>9</w:t>
          </w:r>
          <w:hyperlink w:anchor="_heading=h.2xcytpi" w:history="1"/>
        </w:p>
        <w:p w14:paraId="3B6BA514"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1ci93xb">
            <w:r w:rsidR="00EA167E">
              <w:rPr>
                <w:color w:val="000000"/>
              </w:rPr>
              <w:t>4.</w:t>
            </w:r>
          </w:hyperlink>
          <w:hyperlink w:anchor="_heading=h.1ci93xb">
            <w:r w:rsidR="00EA167E">
              <w:rPr>
                <w:rFonts w:ascii="Calibri" w:eastAsia="Calibri" w:hAnsi="Calibri" w:cs="Calibri"/>
                <w:color w:val="000000"/>
              </w:rPr>
              <w:tab/>
            </w:r>
          </w:hyperlink>
          <w:r>
            <w:fldChar w:fldCharType="begin"/>
          </w:r>
          <w:r w:rsidR="00EA167E">
            <w:instrText xml:space="preserve"> PAGEREF _heading=h.1ci93xb \h </w:instrText>
          </w:r>
          <w:r>
            <w:fldChar w:fldCharType="separate"/>
          </w:r>
          <w:r w:rsidR="00EA167E">
            <w:rPr>
              <w:color w:val="000000"/>
            </w:rPr>
            <w:t>Presentación del proyecto</w:t>
          </w:r>
          <w:r w:rsidR="00EA167E">
            <w:rPr>
              <w:color w:val="000000"/>
            </w:rPr>
            <w:tab/>
            <w:t>9</w:t>
          </w:r>
          <w:hyperlink w:anchor="_heading=h.1ci93xb" w:history="1"/>
        </w:p>
        <w:p w14:paraId="2BA8D605"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3whwml4">
            <w:r w:rsidR="00EA167E">
              <w:rPr>
                <w:b/>
                <w:color w:val="000000"/>
              </w:rPr>
              <w:t>F.</w:t>
            </w:r>
          </w:hyperlink>
          <w:hyperlink w:anchor="_heading=h.3whwml4">
            <w:r w:rsidR="00EA167E">
              <w:rPr>
                <w:rFonts w:ascii="Calibri" w:eastAsia="Calibri" w:hAnsi="Calibri" w:cs="Calibri"/>
                <w:color w:val="000000"/>
              </w:rPr>
              <w:tab/>
            </w:r>
          </w:hyperlink>
          <w:r>
            <w:fldChar w:fldCharType="begin"/>
          </w:r>
          <w:r w:rsidR="00EA167E">
            <w:instrText xml:space="preserve"> PAGEREF _heading=h.3whwml4 \h </w:instrText>
          </w:r>
          <w:r>
            <w:fldChar w:fldCharType="separate"/>
          </w:r>
          <w:r w:rsidR="00EA167E">
            <w:rPr>
              <w:b/>
              <w:color w:val="000000"/>
            </w:rPr>
            <w:t>FASE DE EVALUACIÓN</w:t>
          </w:r>
          <w:r w:rsidR="00EA167E">
            <w:rPr>
              <w:b/>
              <w:color w:val="000000"/>
            </w:rPr>
            <w:tab/>
            <w:t>10</w:t>
          </w:r>
          <w:hyperlink w:anchor="_heading=h.3whwml4" w:history="1"/>
        </w:p>
        <w:p w14:paraId="07274AEC"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2bn6wsx">
            <w:r w:rsidR="00EA167E">
              <w:rPr>
                <w:b/>
                <w:color w:val="000000"/>
              </w:rPr>
              <w:t>5.</w:t>
            </w:r>
          </w:hyperlink>
          <w:hyperlink w:anchor="_heading=h.2bn6wsx">
            <w:r w:rsidR="00EA167E">
              <w:rPr>
                <w:rFonts w:ascii="Calibri" w:eastAsia="Calibri" w:hAnsi="Calibri" w:cs="Calibri"/>
                <w:color w:val="000000"/>
              </w:rPr>
              <w:tab/>
            </w:r>
          </w:hyperlink>
          <w:r>
            <w:fldChar w:fldCharType="begin"/>
          </w:r>
          <w:r w:rsidR="00EA167E">
            <w:instrText xml:space="preserve"> PAGEREF _heading=h.2bn6wsx \h </w:instrText>
          </w:r>
          <w:r>
            <w:fldChar w:fldCharType="separate"/>
          </w:r>
          <w:r w:rsidR="00EA167E">
            <w:rPr>
              <w:b/>
              <w:color w:val="000000"/>
            </w:rPr>
            <w:t>CRITERIOS DE CALIFICACIÓN</w:t>
          </w:r>
          <w:r w:rsidR="00EA167E">
            <w:rPr>
              <w:b/>
              <w:color w:val="000000"/>
            </w:rPr>
            <w:tab/>
            <w:t>10</w:t>
          </w:r>
          <w:hyperlink w:anchor="_heading=h.2bn6wsx" w:history="1"/>
        </w:p>
        <w:p w14:paraId="0971EFB1"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qsh70q">
            <w:r w:rsidR="00EA167E">
              <w:rPr>
                <w:b/>
                <w:color w:val="000000"/>
              </w:rPr>
              <w:t>6.</w:t>
            </w:r>
          </w:hyperlink>
          <w:hyperlink w:anchor="_heading=h.qsh70q">
            <w:r w:rsidR="00EA167E">
              <w:rPr>
                <w:rFonts w:ascii="Calibri" w:eastAsia="Calibri" w:hAnsi="Calibri" w:cs="Calibri"/>
                <w:color w:val="000000"/>
              </w:rPr>
              <w:tab/>
            </w:r>
          </w:hyperlink>
          <w:r>
            <w:fldChar w:fldCharType="begin"/>
          </w:r>
          <w:r w:rsidR="00EA167E">
            <w:instrText xml:space="preserve"> PAGEREF _heading=h.qsh70q \h </w:instrText>
          </w:r>
          <w:r>
            <w:fldChar w:fldCharType="separate"/>
          </w:r>
          <w:r w:rsidR="00EA167E">
            <w:rPr>
              <w:b/>
              <w:color w:val="000000"/>
            </w:rPr>
            <w:t>ANEXO I. RÚBRICA PARA LA EVALUACIÓN DEL PROYECTO</w:t>
          </w:r>
          <w:r w:rsidR="00EA167E">
            <w:rPr>
              <w:b/>
              <w:color w:val="000000"/>
            </w:rPr>
            <w:tab/>
            <w:t>11</w:t>
          </w:r>
          <w:hyperlink w:anchor="_heading=h.qsh70q" w:history="1"/>
        </w:p>
        <w:p w14:paraId="7305165D"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as4poj">
            <w:r w:rsidR="00EA167E">
              <w:rPr>
                <w:b/>
                <w:color w:val="000000"/>
              </w:rPr>
              <w:t>7.</w:t>
            </w:r>
          </w:hyperlink>
          <w:hyperlink w:anchor="_heading=h.3as4poj">
            <w:r w:rsidR="00EA167E">
              <w:rPr>
                <w:rFonts w:ascii="Calibri" w:eastAsia="Calibri" w:hAnsi="Calibri" w:cs="Calibri"/>
                <w:color w:val="000000"/>
              </w:rPr>
              <w:tab/>
            </w:r>
          </w:hyperlink>
          <w:r>
            <w:fldChar w:fldCharType="begin"/>
          </w:r>
          <w:r w:rsidR="00EA167E">
            <w:instrText xml:space="preserve"> PAGEREF _heading=h.3as4poj \h </w:instrText>
          </w:r>
          <w:r>
            <w:fldChar w:fldCharType="separate"/>
          </w:r>
          <w:r w:rsidR="00EA167E">
            <w:rPr>
              <w:b/>
              <w:color w:val="000000"/>
            </w:rPr>
            <w:t>ANEXO II. PROPUESTAS PROYECTO DE ADMINISTRACIÓN Y FINANZAS</w:t>
          </w:r>
          <w:r w:rsidR="00EA167E">
            <w:rPr>
              <w:b/>
              <w:color w:val="000000"/>
            </w:rPr>
            <w:tab/>
            <w:t>13</w:t>
          </w:r>
          <w:hyperlink w:anchor="_heading=h.3as4poj" w:history="1"/>
        </w:p>
        <w:p w14:paraId="2537EF6A"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1pxezwc">
            <w:r w:rsidR="00EA167E">
              <w:rPr>
                <w:b/>
                <w:color w:val="000000"/>
              </w:rPr>
              <w:t>8.</w:t>
            </w:r>
          </w:hyperlink>
          <w:hyperlink w:anchor="_heading=h.1pxezwc">
            <w:r w:rsidR="00EA167E">
              <w:rPr>
                <w:rFonts w:ascii="Calibri" w:eastAsia="Calibri" w:hAnsi="Calibri" w:cs="Calibri"/>
                <w:color w:val="000000"/>
              </w:rPr>
              <w:tab/>
            </w:r>
          </w:hyperlink>
          <w:r>
            <w:fldChar w:fldCharType="begin"/>
          </w:r>
          <w:r w:rsidR="00EA167E">
            <w:instrText xml:space="preserve"> PAGEREF _heading=h.1pxezwc \h </w:instrText>
          </w:r>
          <w:r>
            <w:fldChar w:fldCharType="separate"/>
          </w:r>
          <w:r w:rsidR="00EA167E">
            <w:rPr>
              <w:b/>
              <w:color w:val="000000"/>
            </w:rPr>
            <w:t>ANEXO III. PROPUESTAS PROYECTO DE ASISTENCIA A LA DIRECCIÓN.</w:t>
          </w:r>
          <w:r w:rsidR="00EA167E">
            <w:rPr>
              <w:b/>
              <w:color w:val="000000"/>
            </w:rPr>
            <w:tab/>
            <w:t>15</w:t>
          </w:r>
          <w:hyperlink w:anchor="_heading=h.1pxezwc" w:history="1"/>
        </w:p>
        <w:p w14:paraId="6DE87246"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49x2ik5">
            <w:r w:rsidR="00EA167E">
              <w:rPr>
                <w:b/>
                <w:color w:val="000000"/>
                <w:highlight w:val="white"/>
              </w:rPr>
              <w:t>9.</w:t>
            </w:r>
          </w:hyperlink>
          <w:hyperlink w:anchor="_heading=h.49x2ik5">
            <w:r w:rsidR="00EA167E">
              <w:rPr>
                <w:rFonts w:ascii="Calibri" w:eastAsia="Calibri" w:hAnsi="Calibri" w:cs="Calibri"/>
                <w:color w:val="000000"/>
              </w:rPr>
              <w:tab/>
            </w:r>
          </w:hyperlink>
          <w:r>
            <w:fldChar w:fldCharType="begin"/>
          </w:r>
          <w:r w:rsidR="00EA167E">
            <w:instrText xml:space="preserve"> PAGEREF _heading=h.49x2ik5 \h </w:instrText>
          </w:r>
          <w:r>
            <w:fldChar w:fldCharType="separate"/>
          </w:r>
          <w:r w:rsidR="00EA167E">
            <w:rPr>
              <w:b/>
              <w:color w:val="000000"/>
            </w:rPr>
            <w:t>ANEXO IV. NORMAS PARA LA ELABORACIÓN DEL PROYECTO</w:t>
          </w:r>
          <w:r w:rsidR="00EA167E">
            <w:rPr>
              <w:b/>
              <w:color w:val="000000"/>
            </w:rPr>
            <w:tab/>
            <w:t>16</w:t>
          </w:r>
          <w:hyperlink w:anchor="_heading=h.49x2ik5" w:history="1"/>
        </w:p>
        <w:p w14:paraId="0974CD30" w14:textId="77777777" w:rsidR="00071079" w:rsidRDefault="00936570">
          <w:pPr>
            <w:pStyle w:val="Normal2"/>
          </w:pPr>
          <w:r>
            <w:fldChar w:fldCharType="end"/>
          </w:r>
          <w:r>
            <w:fldChar w:fldCharType="end"/>
          </w:r>
        </w:p>
      </w:sdtContent>
    </w:sdt>
    <w:p w14:paraId="60F05153" w14:textId="77777777" w:rsidR="00071079" w:rsidRDefault="00EA167E">
      <w:pPr>
        <w:pStyle w:val="Ttulo1"/>
        <w:numPr>
          <w:ilvl w:val="0"/>
          <w:numId w:val="6"/>
        </w:numPr>
        <w:ind w:left="454" w:hanging="454"/>
      </w:pPr>
      <w:bookmarkStart w:id="1" w:name="_heading=h.gjdgxs" w:colFirst="0" w:colLast="0"/>
      <w:bookmarkEnd w:id="1"/>
      <w:r>
        <w:lastRenderedPageBreak/>
        <w:t>JUSTIFICACIÓN</w:t>
      </w:r>
    </w:p>
    <w:p w14:paraId="7E6CC167" w14:textId="77777777" w:rsidR="00071079" w:rsidRDefault="00EA167E">
      <w:pPr>
        <w:pStyle w:val="Normal2"/>
        <w:spacing w:line="360" w:lineRule="auto"/>
        <w:rPr>
          <w:color w:val="231F20"/>
        </w:rPr>
      </w:pPr>
      <w:r>
        <w:rPr>
          <w:color w:val="231F20"/>
        </w:rPr>
        <w:t xml:space="preserve">Mediante esta programación pretendemos establecer una guía para el desarrollo del proceso de enseñanza aprendizaje de los </w:t>
      </w:r>
      <w:r>
        <w:rPr>
          <w:b/>
          <w:color w:val="231F20"/>
        </w:rPr>
        <w:t>Módulos Profesionales: PROYECTO DE ADMINISTRACIÓN Y FINANZAS y PROYECTO DE ASISTENCIA A LA DIRECCIÓN</w:t>
      </w:r>
      <w:r>
        <w:rPr>
          <w:color w:val="231F20"/>
        </w:rPr>
        <w:t xml:space="preserve">, que se imparte en el </w:t>
      </w:r>
      <w:r>
        <w:rPr>
          <w:b/>
          <w:color w:val="231F20"/>
          <w:u w:val="single"/>
        </w:rPr>
        <w:t>2º curso de los Ciclos de Grado Superior de Administración y Finanzas y de Asistencia a la Dirección</w:t>
      </w:r>
      <w:r>
        <w:rPr>
          <w:color w:val="231F20"/>
        </w:rPr>
        <w:t>, respectivamente, que forma parte de la familia profesional de Administración y Gestión.</w:t>
      </w:r>
    </w:p>
    <w:p w14:paraId="2D448DF8" w14:textId="77777777" w:rsidR="00071079" w:rsidRDefault="00EA167E">
      <w:pPr>
        <w:pStyle w:val="Normal2"/>
        <w:spacing w:line="360" w:lineRule="auto"/>
      </w:pPr>
      <w:r>
        <w:rPr>
          <w:color w:val="231F20"/>
        </w:rPr>
        <w:t>El módulo consta de 30 horas y se realiza a la vez que el Módulo de Formación en Centros de Trabajo.</w:t>
      </w:r>
      <w:r>
        <w:t>El objetivo general de esta programación es definir un procedimiento que permita la organización racional y eficiente del desarrollo del módulo, tanto para alumnos como profesores, que facilite la consecución de los objetivos establecidos y garantice su evaluación según criterios de objetividad y publicidad.</w:t>
      </w:r>
      <w:r>
        <w:rPr>
          <w:color w:val="231F20"/>
        </w:rPr>
        <w:t>Este módulo profesional completa la formación establecida en el resto de los módulos profesionales que integran el título.</w:t>
      </w:r>
    </w:p>
    <w:p w14:paraId="3A073F2E" w14:textId="77777777" w:rsidR="00071079" w:rsidRDefault="00EA167E">
      <w:pPr>
        <w:pStyle w:val="Ttulo1"/>
        <w:numPr>
          <w:ilvl w:val="0"/>
          <w:numId w:val="6"/>
        </w:numPr>
        <w:spacing w:before="40" w:after="40"/>
        <w:ind w:left="454" w:hanging="454"/>
      </w:pPr>
      <w:bookmarkStart w:id="2" w:name="_heading=h.30j0zll" w:colFirst="0" w:colLast="0"/>
      <w:bookmarkEnd w:id="2"/>
      <w:r>
        <w:t>MARCO LEGAL</w:t>
      </w:r>
    </w:p>
    <w:p w14:paraId="430FAA9E" w14:textId="77777777" w:rsidR="00D4398C" w:rsidRDefault="00EA167E">
      <w:pPr>
        <w:pStyle w:val="Normal2"/>
        <w:spacing w:line="360" w:lineRule="auto"/>
      </w:pPr>
      <w:r>
        <w:t>Esta programación se ha realizado cumpliendo la normativa vigente, para ello se ha tenido en cuenta:</w:t>
      </w:r>
    </w:p>
    <w:tbl>
      <w:tblPr>
        <w:tblStyle w:val="a8"/>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7087"/>
      </w:tblGrid>
      <w:tr w:rsidR="00D4398C" w14:paraId="2DFA73E4" w14:textId="77777777" w:rsidTr="004D0DA7">
        <w:trPr>
          <w:cantSplit/>
          <w:tblHeader/>
        </w:trPr>
        <w:tc>
          <w:tcPr>
            <w:tcW w:w="2213" w:type="dxa"/>
            <w:vMerge w:val="restart"/>
            <w:vAlign w:val="center"/>
          </w:tcPr>
          <w:p w14:paraId="4B11403F" w14:textId="77777777" w:rsidR="00D4398C" w:rsidRDefault="00D4398C" w:rsidP="004D0DA7">
            <w:pPr>
              <w:pStyle w:val="Normal2"/>
              <w:spacing w:before="40" w:after="40" w:line="288" w:lineRule="auto"/>
              <w:jc w:val="center"/>
              <w:rPr>
                <w:b/>
              </w:rPr>
            </w:pPr>
            <w:r>
              <w:rPr>
                <w:b/>
              </w:rPr>
              <w:t>Técnico Superior en Administración y Finanzas</w:t>
            </w:r>
          </w:p>
        </w:tc>
        <w:tc>
          <w:tcPr>
            <w:tcW w:w="7087" w:type="dxa"/>
          </w:tcPr>
          <w:p w14:paraId="6FDA8A59" w14:textId="77777777" w:rsidR="00D4398C" w:rsidRDefault="00D4398C" w:rsidP="004D0DA7">
            <w:pPr>
              <w:pStyle w:val="Normal2"/>
              <w:spacing w:before="40" w:after="40" w:line="288" w:lineRule="auto"/>
            </w:pPr>
            <w:r>
              <w:t xml:space="preserve">Real Decreto 1584/2011, de 4 de noviembre, por el que se establece el título de Técnico Superior en Administración y Finanzas y sus enseñanzas mínimas </w:t>
            </w:r>
          </w:p>
        </w:tc>
      </w:tr>
      <w:tr w:rsidR="00D4398C" w14:paraId="50F29B98" w14:textId="77777777" w:rsidTr="004D0DA7">
        <w:trPr>
          <w:cantSplit/>
          <w:tblHeader/>
        </w:trPr>
        <w:tc>
          <w:tcPr>
            <w:tcW w:w="2213" w:type="dxa"/>
            <w:vMerge/>
            <w:vAlign w:val="center"/>
          </w:tcPr>
          <w:p w14:paraId="7C3CB988" w14:textId="77777777" w:rsidR="00D4398C" w:rsidRDefault="00D4398C" w:rsidP="004D0DA7">
            <w:pPr>
              <w:pStyle w:val="Normal2"/>
              <w:widowControl w:val="0"/>
              <w:pBdr>
                <w:top w:val="nil"/>
                <w:left w:val="nil"/>
                <w:bottom w:val="nil"/>
                <w:right w:val="nil"/>
                <w:between w:val="nil"/>
              </w:pBdr>
              <w:spacing w:before="0" w:after="0"/>
              <w:jc w:val="left"/>
            </w:pPr>
          </w:p>
        </w:tc>
        <w:tc>
          <w:tcPr>
            <w:tcW w:w="7087" w:type="dxa"/>
          </w:tcPr>
          <w:p w14:paraId="40A69017" w14:textId="77777777" w:rsidR="00D4398C" w:rsidRDefault="00D4398C" w:rsidP="004D0DA7">
            <w:pPr>
              <w:pStyle w:val="Normal2"/>
              <w:spacing w:before="40" w:after="40" w:line="288" w:lineRule="auto"/>
            </w:pPr>
            <w:r>
              <w:rPr>
                <w:color w:val="231F20"/>
              </w:rPr>
              <w:t xml:space="preserve">DECRETO 92/2012, de 30 de agosto, del Consejo de Gobierno, por el que se establece para la Comunidad de Madrid el plan de estudios del ciclo formativo de grado superior correspondiente al título de Técnico Superior en Administración y Finanzas </w:t>
            </w:r>
          </w:p>
        </w:tc>
      </w:tr>
      <w:tr w:rsidR="00D4398C" w14:paraId="6FC4D6F4" w14:textId="77777777" w:rsidTr="004D0DA7">
        <w:trPr>
          <w:cantSplit/>
          <w:tblHeader/>
        </w:trPr>
        <w:tc>
          <w:tcPr>
            <w:tcW w:w="2213" w:type="dxa"/>
            <w:vMerge w:val="restart"/>
            <w:vAlign w:val="center"/>
          </w:tcPr>
          <w:p w14:paraId="0647FCE0" w14:textId="77777777" w:rsidR="00D4398C" w:rsidRDefault="00D4398C" w:rsidP="004D0DA7">
            <w:pPr>
              <w:pStyle w:val="Normal2"/>
              <w:spacing w:before="40" w:after="40" w:line="288" w:lineRule="auto"/>
              <w:jc w:val="center"/>
              <w:rPr>
                <w:b/>
              </w:rPr>
            </w:pPr>
            <w:r>
              <w:rPr>
                <w:b/>
              </w:rPr>
              <w:t>Técnico Superior en Asistencia a la Dirección</w:t>
            </w:r>
          </w:p>
        </w:tc>
        <w:tc>
          <w:tcPr>
            <w:tcW w:w="7087" w:type="dxa"/>
          </w:tcPr>
          <w:p w14:paraId="12BCCB02" w14:textId="77777777" w:rsidR="00D4398C" w:rsidRDefault="00D4398C" w:rsidP="004D0DA7">
            <w:pPr>
              <w:pStyle w:val="Normal2"/>
              <w:spacing w:before="40" w:after="40" w:line="288" w:lineRule="auto"/>
            </w:pPr>
            <w:r>
              <w:t>Real Decreto 1582/2011, de 4 de noviembre, por el que se establece el Título de Técnico Superior en Asistencia a la Dirección y se fijan sus enseñanzas mínimas</w:t>
            </w:r>
          </w:p>
        </w:tc>
      </w:tr>
      <w:tr w:rsidR="00D4398C" w14:paraId="57C3C7D6" w14:textId="77777777" w:rsidTr="004D0DA7">
        <w:trPr>
          <w:cantSplit/>
          <w:tblHeader/>
        </w:trPr>
        <w:tc>
          <w:tcPr>
            <w:tcW w:w="2213" w:type="dxa"/>
            <w:vMerge/>
            <w:vAlign w:val="center"/>
          </w:tcPr>
          <w:p w14:paraId="6D773690" w14:textId="77777777" w:rsidR="00D4398C" w:rsidRDefault="00D4398C" w:rsidP="004D0DA7">
            <w:pPr>
              <w:pStyle w:val="Normal2"/>
              <w:widowControl w:val="0"/>
              <w:pBdr>
                <w:top w:val="nil"/>
                <w:left w:val="nil"/>
                <w:bottom w:val="nil"/>
                <w:right w:val="nil"/>
                <w:between w:val="nil"/>
              </w:pBdr>
              <w:spacing w:before="0" w:after="0"/>
              <w:jc w:val="left"/>
            </w:pPr>
          </w:p>
        </w:tc>
        <w:tc>
          <w:tcPr>
            <w:tcW w:w="7087" w:type="dxa"/>
          </w:tcPr>
          <w:p w14:paraId="1175301F" w14:textId="77777777" w:rsidR="00D4398C" w:rsidRDefault="00D4398C" w:rsidP="004D0DA7">
            <w:pPr>
              <w:pStyle w:val="Normal2"/>
              <w:spacing w:before="40" w:after="40" w:line="288" w:lineRule="auto"/>
            </w:pPr>
            <w:r>
              <w:t>DECRETO 221/2015, de 13 de octubre, del Consejo de Gobierno, por el que se establece para la Comunidad de Madrid el Plan de Estudios del ciclo formativo de Grado Superior correspondiente al título de Técnico Superior en Asistencia a la Dirección</w:t>
            </w:r>
          </w:p>
        </w:tc>
      </w:tr>
    </w:tbl>
    <w:p w14:paraId="0CD64DE3" w14:textId="77777777" w:rsidR="00071079" w:rsidRDefault="00071079">
      <w:pPr>
        <w:pStyle w:val="Normal2"/>
        <w:spacing w:line="360" w:lineRule="auto"/>
      </w:pPr>
    </w:p>
    <w:tbl>
      <w:tblPr>
        <w:tblStyle w:val="a8"/>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0"/>
      </w:tblGrid>
      <w:tr w:rsidR="00D4398C" w14:paraId="2A070CDC" w14:textId="77777777" w:rsidTr="004D0DA7">
        <w:trPr>
          <w:cantSplit/>
          <w:tblHeader/>
        </w:trPr>
        <w:tc>
          <w:tcPr>
            <w:tcW w:w="9300" w:type="dxa"/>
          </w:tcPr>
          <w:p w14:paraId="1476BB95" w14:textId="77777777" w:rsidR="00D4398C" w:rsidRDefault="00D4398C" w:rsidP="004D0DA7">
            <w:pPr>
              <w:pStyle w:val="Normal2"/>
              <w:spacing w:before="0" w:after="0" w:line="240" w:lineRule="auto"/>
              <w:rPr>
                <w:rFonts w:ascii="Times New Roman" w:eastAsia="Times New Roman" w:hAnsi="Times New Roman" w:cs="Times New Roman"/>
                <w:b/>
                <w:i/>
                <w:color w:val="333333"/>
              </w:rPr>
            </w:pPr>
            <w:r>
              <w:rPr>
                <w:b/>
              </w:rPr>
              <w:lastRenderedPageBreak/>
              <w:t>Orden 893/2022</w:t>
            </w:r>
            <w:r>
              <w:t>,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tc>
      </w:tr>
      <w:tr w:rsidR="00D4398C" w14:paraId="6DB27519" w14:textId="77777777" w:rsidTr="004D0DA7">
        <w:trPr>
          <w:cantSplit/>
          <w:tblHeader/>
        </w:trPr>
        <w:tc>
          <w:tcPr>
            <w:tcW w:w="9300" w:type="dxa"/>
          </w:tcPr>
          <w:p w14:paraId="6B852391" w14:textId="77777777" w:rsidR="00D4398C" w:rsidRDefault="00D4398C" w:rsidP="004D0DA7">
            <w:pPr>
              <w:pStyle w:val="Normal2"/>
              <w:spacing w:before="0" w:after="0" w:line="240" w:lineRule="auto"/>
            </w:pPr>
            <w:r>
              <w:rPr>
                <w:b/>
              </w:rPr>
              <w:t>Orden3413/2022</w:t>
            </w:r>
            <w:r>
              <w:t>, de 15 de noviembre, de la Vicepresidencia, Consejería de Educación y Universidades, por la que se modifica la Orden 893/2022,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tc>
      </w:tr>
    </w:tbl>
    <w:p w14:paraId="724330FF" w14:textId="77777777" w:rsidR="00D4398C" w:rsidRDefault="00D4398C">
      <w:pPr>
        <w:pStyle w:val="Normal2"/>
        <w:spacing w:line="360" w:lineRule="auto"/>
      </w:pPr>
    </w:p>
    <w:p w14:paraId="16BB9CA7" w14:textId="77777777" w:rsidR="00071079" w:rsidRDefault="00EA167E">
      <w:pPr>
        <w:pStyle w:val="Ttulo1"/>
        <w:numPr>
          <w:ilvl w:val="0"/>
          <w:numId w:val="6"/>
        </w:numPr>
        <w:ind w:left="454" w:hanging="454"/>
      </w:pPr>
      <w:bookmarkStart w:id="3" w:name="_heading=h.3dy6vkm" w:colFirst="0" w:colLast="0"/>
      <w:bookmarkEnd w:id="3"/>
      <w:r>
        <w:t>CARACTERÍSTICAS DEL MÓDULO</w:t>
      </w:r>
    </w:p>
    <w:p w14:paraId="36756971"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módulo profesional de Proyecto tiene un carácter interdisciplinar e incorporará las variables tecnológicas y organizativas relacionadas con los aspectos esenciales de la competencia profesional del título de Técnico Superior en Administración y Finanzas</w:t>
      </w:r>
      <w:r>
        <w:rPr>
          <w:color w:val="232323"/>
        </w:rPr>
        <w:t>y Técnico Superior en Asistencia a la Dirección</w:t>
      </w:r>
    </w:p>
    <w:p w14:paraId="515AE56C"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Departamento de la familia profesional de Administración determinará en el marco de la programación general anual, los proyectos que se propondrán para su desarrollo por los alumnos.</w:t>
      </w:r>
    </w:p>
    <w:p w14:paraId="2720441E"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Los proyectos también podrán ser propuestos por los propios alumnos, en cuyo caso, se requiere la aceptación del Departamento.</w:t>
      </w:r>
    </w:p>
    <w:p w14:paraId="1BE1EB3F"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Los alumnos realizarán el </w:t>
      </w:r>
      <w:r>
        <w:rPr>
          <w:b/>
          <w:color w:val="000000"/>
          <w:u w:val="single"/>
        </w:rPr>
        <w:t>proyecto en grupo</w:t>
      </w:r>
      <w:r>
        <w:rPr>
          <w:color w:val="000000"/>
        </w:rPr>
        <w:t xml:space="preserve"> (máximo 3 alumnos)</w:t>
      </w:r>
    </w:p>
    <w:p w14:paraId="450A9A24"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El equipo docente asignará los proyectos a los alumnos que hayan sido propuestos para realizar el módulo de FCT. </w:t>
      </w:r>
    </w:p>
    <w:p w14:paraId="42C83124"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La elaboración se efectuará durante el </w:t>
      </w:r>
      <w:r>
        <w:rPr>
          <w:b/>
          <w:color w:val="000000"/>
        </w:rPr>
        <w:t>mismo período de tiempo que el atribuido al módulo de FCT</w:t>
      </w:r>
      <w:r>
        <w:rPr>
          <w:color w:val="000000"/>
        </w:rPr>
        <w:t>.</w:t>
      </w:r>
    </w:p>
    <w:p w14:paraId="151218A8"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Las condiciones de acceso a este módulo profesional son las mismas que las de acceso al módulo de FCT, además, para matricularse en el módulo de Proyecto es imprescindible estar matriculado en el módulo de FCT, tener superado este módulo o haber obtenido su exención total.</w:t>
      </w:r>
    </w:p>
    <w:p w14:paraId="7248B20E"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Los alumnos podrán renunciar a la evaluación y calificación en la convocatoria prevista para el módulo profesional de FCT o módulo profesional de Proyecto. Dicha solicitud de renuncia deberá presentarse en cualquier momento desde que el equipo docente haya </w:t>
      </w:r>
      <w:r>
        <w:rPr>
          <w:color w:val="000000"/>
        </w:rPr>
        <w:lastRenderedPageBreak/>
        <w:t>adoptado la decisión de acceso a dichos módulos profesionales o, en caso de que las circunstancias que dan derecho a dicha solicitud sean sobrevenidas, durante todo el período previsto para la realización de dichos módulos profesionales.</w:t>
      </w:r>
    </w:p>
    <w:p w14:paraId="69E3B8CC"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aplazamiento de la calificación del módulo de FCT implicará a su vez el aplazamiento de la calificación del módulo profesional de Proyecto.</w:t>
      </w:r>
    </w:p>
    <w:p w14:paraId="603551BC"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El alumno dispondrá para la superación del módulo profesional de Proyecto de un máximo de </w:t>
      </w:r>
      <w:r>
        <w:rPr>
          <w:b/>
          <w:color w:val="000000"/>
        </w:rPr>
        <w:t>cuatro convocatorias</w:t>
      </w:r>
      <w:r>
        <w:rPr>
          <w:color w:val="000000"/>
        </w:rPr>
        <w:t>.</w:t>
      </w:r>
    </w:p>
    <w:p w14:paraId="788D7B26"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Este módulo se organizará sobre la base de la tutoría individual y colectiva y su atribución docente correrá a cargo del profesorado que imparta docencia en el ciclo formativo de 2º curso, preferentemente en módulos profesionales asociados a unidades de competencia del ciclo de Administración y Finanzas</w:t>
      </w:r>
      <w:r>
        <w:rPr>
          <w:color w:val="232323"/>
        </w:rPr>
        <w:t xml:space="preserve"> y Técnico Superior en Asistencia a la Dirección</w:t>
      </w:r>
    </w:p>
    <w:p w14:paraId="66BA698C"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proyecto ha de estar basado en situaciones reales, y exigir una serie de actividades (lectura, visitas, estudios, discusiones, cálculos, redacciones...) que se estructuran en un plan de trabajo, que deberá reunir las siguientes características:</w:t>
      </w:r>
    </w:p>
    <w:p w14:paraId="18700CBC" w14:textId="77777777" w:rsidR="00071079" w:rsidRDefault="00EA167E">
      <w:pPr>
        <w:pStyle w:val="Normal2"/>
        <w:numPr>
          <w:ilvl w:val="0"/>
          <w:numId w:val="4"/>
        </w:numPr>
        <w:pBdr>
          <w:top w:val="nil"/>
          <w:left w:val="nil"/>
          <w:bottom w:val="nil"/>
          <w:right w:val="nil"/>
          <w:between w:val="nil"/>
        </w:pBdr>
        <w:spacing w:after="0" w:line="360" w:lineRule="auto"/>
        <w:rPr>
          <w:color w:val="000000"/>
        </w:rPr>
      </w:pPr>
      <w:r>
        <w:rPr>
          <w:b/>
          <w:color w:val="000000"/>
        </w:rPr>
        <w:t>Significativo</w:t>
      </w:r>
      <w:r>
        <w:rPr>
          <w:color w:val="000000"/>
        </w:rPr>
        <w:t>: El trabajo planteado tiene un significado claro y unos objetivos comprensibles para el alumnado.</w:t>
      </w:r>
    </w:p>
    <w:p w14:paraId="1DA538DA"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Inclusivo:</w:t>
      </w:r>
      <w:r>
        <w:rPr>
          <w:color w:val="000000"/>
        </w:rPr>
        <w:t xml:space="preserve"> En el proceso de resolución, se trabajarán todos los contenidos seleccionados.</w:t>
      </w:r>
    </w:p>
    <w:p w14:paraId="6682D1A5"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Integrador:</w:t>
      </w:r>
      <w:r>
        <w:rPr>
          <w:color w:val="000000"/>
        </w:rPr>
        <w:t xml:space="preserve"> Tanto en el proceso de solución como en la realización final, los contenidos trabajados se integran para lograr unos objetivos finales.</w:t>
      </w:r>
    </w:p>
    <w:p w14:paraId="43B18799"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Proporcionado</w:t>
      </w:r>
      <w:r>
        <w:rPr>
          <w:color w:val="000000"/>
        </w:rPr>
        <w:t>: El trabajo que implique la elaboración del proyecto debe adaptarse a las características del alumno, es decir, se tendrá en cuenta que éste:</w:t>
      </w:r>
    </w:p>
    <w:p w14:paraId="0CABDE90"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Tenga formación y entrenamiento adecuados.</w:t>
      </w:r>
    </w:p>
    <w:p w14:paraId="3885F5F5"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Disponga de materiales, útiles e instrumentos adecuados.</w:t>
      </w:r>
    </w:p>
    <w:p w14:paraId="063981F6"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Disponga de tiempo proporcionado a la magnitud del trabajo.</w:t>
      </w:r>
    </w:p>
    <w:p w14:paraId="673B788E"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Pueda probar las soluciones obtenidas.</w:t>
      </w:r>
    </w:p>
    <w:p w14:paraId="6F8CD6A5" w14:textId="77777777" w:rsidR="00071079" w:rsidRDefault="00071079">
      <w:pPr>
        <w:pStyle w:val="Normal2"/>
        <w:pBdr>
          <w:top w:val="nil"/>
          <w:left w:val="nil"/>
          <w:bottom w:val="nil"/>
          <w:right w:val="nil"/>
          <w:between w:val="nil"/>
        </w:pBdr>
        <w:spacing w:before="0" w:after="0" w:line="360" w:lineRule="auto"/>
        <w:ind w:left="1778"/>
        <w:rPr>
          <w:color w:val="000000"/>
        </w:rPr>
      </w:pPr>
    </w:p>
    <w:p w14:paraId="091369D6"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 xml:space="preserve">Observable: </w:t>
      </w:r>
      <w:r>
        <w:rPr>
          <w:color w:val="000000"/>
        </w:rPr>
        <w:t>Debe generar unos productos tangibles o un conjunto de documentación evaluable.</w:t>
      </w:r>
    </w:p>
    <w:p w14:paraId="48CFEDD0"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lastRenderedPageBreak/>
        <w:t>Según la normativa vigente, los proyectos a desarrollar quedarán encuadrados en algunos de los siguientes tipos:</w:t>
      </w:r>
    </w:p>
    <w:p w14:paraId="6BE331CE"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de investigación experimental</w:t>
      </w:r>
      <w:r>
        <w:rPr>
          <w:color w:val="000000"/>
        </w:rPr>
        <w:t>: El alumno realiza un proyecto de investigación experimental, de producción de un objeto tecnológico o de desarrollo aplicado.</w:t>
      </w:r>
    </w:p>
    <w:p w14:paraId="05FAA599"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de gestión</w:t>
      </w:r>
      <w:r>
        <w:rPr>
          <w:color w:val="000000"/>
        </w:rPr>
        <w:t>: En este tipo de proyectos, el alumno puede llevar a cabo el análisis o elaboración de proyectos de investigación y desarrollo, la puesta en marcha de un proceso, o la realización de estudios de viabilidad y mercadotecnia.</w:t>
      </w:r>
    </w:p>
    <w:p w14:paraId="7BAF9880"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 xml:space="preserve">Proyecto de emprendimiento: </w:t>
      </w:r>
      <w:r>
        <w:rPr>
          <w:color w:val="000000"/>
        </w:rPr>
        <w:t>dirigido al desarrollo creativo e innovador de una idea sobre un producto o servicio relacionado con el ciclo formativo.</w:t>
      </w:r>
    </w:p>
    <w:p w14:paraId="1A7A5000"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bibliográfico</w:t>
      </w:r>
      <w:r>
        <w:rPr>
          <w:color w:val="000000"/>
        </w:rPr>
        <w:t>: El proyecto bibliográfico se dirige a la evaluación crítica de una serie de trabajos científicos publicados recientemente sobre un tema específico de actualidad relacionado con el ciclo formativo, o sobre el progreso histórico hasta la actualidad de conceptos básicos y su desarrollo y aplicación en el campo relacionado con el título.</w:t>
      </w:r>
    </w:p>
    <w:p w14:paraId="615BE03F" w14:textId="77777777" w:rsidR="00071079" w:rsidRDefault="00EA167E">
      <w:pPr>
        <w:pStyle w:val="Normal2"/>
        <w:pBdr>
          <w:top w:val="nil"/>
          <w:left w:val="nil"/>
          <w:bottom w:val="nil"/>
          <w:right w:val="nil"/>
          <w:between w:val="nil"/>
        </w:pBdr>
        <w:spacing w:line="360" w:lineRule="auto"/>
        <w:ind w:left="454"/>
        <w:rPr>
          <w:color w:val="000000"/>
        </w:rPr>
      </w:pPr>
      <w:r>
        <w:rPr>
          <w:color w:val="000000"/>
        </w:rPr>
        <w:t xml:space="preserve">El Departamento considera que los proyectos que más se adecúan al Ciclo formativo son s dos últimos. </w:t>
      </w:r>
    </w:p>
    <w:p w14:paraId="1CB6BF55" w14:textId="77777777" w:rsidR="00071079" w:rsidRDefault="00EA167E">
      <w:pPr>
        <w:pStyle w:val="Ttulo1"/>
        <w:numPr>
          <w:ilvl w:val="0"/>
          <w:numId w:val="6"/>
        </w:numPr>
        <w:spacing w:line="360" w:lineRule="auto"/>
        <w:ind w:left="454" w:hanging="454"/>
      </w:pPr>
      <w:bookmarkStart w:id="4" w:name="_heading=h.1t3h5sf" w:colFirst="0" w:colLast="0"/>
      <w:bookmarkEnd w:id="4"/>
      <w:r>
        <w:t>ORGANIZACIÓN Y TEMPORALIZACIÓN DEL MÓDULO</w:t>
      </w:r>
    </w:p>
    <w:p w14:paraId="29D6EFAE" w14:textId="77777777" w:rsidR="00071079" w:rsidRDefault="00EA167E">
      <w:pPr>
        <w:pStyle w:val="Normal2"/>
        <w:spacing w:line="360" w:lineRule="auto"/>
      </w:pPr>
      <w:r>
        <w:t>Para facilitar el desarrollo del módulo se establecen una serie de fases, con los responsables y su temporalización:</w:t>
      </w:r>
    </w:p>
    <w:p w14:paraId="35B5AAD9" w14:textId="77777777" w:rsidR="00407CB4" w:rsidRDefault="00407CB4">
      <w:pPr>
        <w:pStyle w:val="Normal2"/>
        <w:spacing w:line="360" w:lineRule="auto"/>
        <w:sectPr w:rsidR="00407CB4">
          <w:headerReference w:type="even" r:id="rId10"/>
          <w:headerReference w:type="default" r:id="rId11"/>
          <w:footerReference w:type="even" r:id="rId12"/>
          <w:footerReference w:type="default" r:id="rId13"/>
          <w:headerReference w:type="first" r:id="rId14"/>
          <w:footerReference w:type="first" r:id="rId15"/>
          <w:pgSz w:w="12240" w:h="15840"/>
          <w:pgMar w:top="1701" w:right="1440" w:bottom="1440" w:left="1440" w:header="964" w:footer="510" w:gutter="0"/>
          <w:pgNumType w:start="1"/>
          <w:cols w:space="720"/>
        </w:sectPr>
      </w:pPr>
    </w:p>
    <w:tbl>
      <w:tblPr>
        <w:tblStyle w:val="a9"/>
        <w:tblW w:w="13485" w:type="dxa"/>
        <w:tblInd w:w="-108" w:type="dxa"/>
        <w:tblLayout w:type="fixed"/>
        <w:tblLook w:val="0400" w:firstRow="0" w:lastRow="0" w:firstColumn="0" w:lastColumn="0" w:noHBand="0" w:noVBand="1"/>
      </w:tblPr>
      <w:tblGrid>
        <w:gridCol w:w="4243"/>
        <w:gridCol w:w="3572"/>
        <w:gridCol w:w="2835"/>
        <w:gridCol w:w="2835"/>
      </w:tblGrid>
      <w:tr w:rsidR="00D4398C" w14:paraId="064D3EE4" w14:textId="77777777" w:rsidTr="004D0DA7">
        <w:trPr>
          <w:cantSplit/>
          <w:trHeight w:val="397"/>
          <w:tblHeader/>
        </w:trPr>
        <w:tc>
          <w:tcPr>
            <w:tcW w:w="4243" w:type="dxa"/>
            <w:vMerge w:val="restart"/>
            <w:tcBorders>
              <w:top w:val="single" w:sz="8" w:space="0" w:color="000000"/>
              <w:left w:val="single" w:sz="8" w:space="0" w:color="000000"/>
              <w:bottom w:val="single" w:sz="8" w:space="0" w:color="000000"/>
              <w:right w:val="single" w:sz="8" w:space="0" w:color="000000"/>
            </w:tcBorders>
            <w:shd w:val="clear" w:color="auto" w:fill="D6E3BC"/>
            <w:vAlign w:val="center"/>
          </w:tcPr>
          <w:p w14:paraId="156808FF" w14:textId="77777777" w:rsidR="00D4398C" w:rsidRDefault="00D4398C" w:rsidP="004D0DA7">
            <w:pPr>
              <w:pStyle w:val="Normal2"/>
              <w:spacing w:before="0" w:after="0" w:line="240" w:lineRule="auto"/>
              <w:jc w:val="left"/>
              <w:rPr>
                <w:b/>
                <w:color w:val="000000"/>
              </w:rPr>
            </w:pPr>
            <w:r>
              <w:rPr>
                <w:b/>
                <w:color w:val="000000"/>
              </w:rPr>
              <w:lastRenderedPageBreak/>
              <w:t>FASES DESARROLLO MÓDULO PROYECTO</w:t>
            </w:r>
          </w:p>
        </w:tc>
        <w:tc>
          <w:tcPr>
            <w:tcW w:w="3572" w:type="dxa"/>
            <w:vMerge w:val="restart"/>
            <w:tcBorders>
              <w:top w:val="single" w:sz="8" w:space="0" w:color="000000"/>
              <w:left w:val="single" w:sz="8" w:space="0" w:color="000000"/>
              <w:bottom w:val="single" w:sz="8" w:space="0" w:color="000000"/>
              <w:right w:val="single" w:sz="12" w:space="0" w:color="000000"/>
            </w:tcBorders>
            <w:shd w:val="clear" w:color="auto" w:fill="D6E3BC"/>
            <w:vAlign w:val="center"/>
          </w:tcPr>
          <w:p w14:paraId="532DE106" w14:textId="77777777" w:rsidR="00D4398C" w:rsidRDefault="00D4398C" w:rsidP="004D0DA7">
            <w:pPr>
              <w:pStyle w:val="Normal2"/>
              <w:spacing w:before="0" w:after="0" w:line="240" w:lineRule="auto"/>
              <w:jc w:val="center"/>
              <w:rPr>
                <w:b/>
                <w:color w:val="000000"/>
              </w:rPr>
            </w:pPr>
            <w:r>
              <w:rPr>
                <w:b/>
                <w:color w:val="000000"/>
              </w:rPr>
              <w:t>RESPONSABLES</w:t>
            </w:r>
          </w:p>
        </w:tc>
        <w:tc>
          <w:tcPr>
            <w:tcW w:w="5670" w:type="dxa"/>
            <w:gridSpan w:val="2"/>
            <w:tcBorders>
              <w:top w:val="single" w:sz="12" w:space="0" w:color="000000"/>
              <w:left w:val="single" w:sz="12" w:space="0" w:color="000000"/>
              <w:bottom w:val="single" w:sz="8" w:space="0" w:color="000000"/>
              <w:right w:val="single" w:sz="12" w:space="0" w:color="000000"/>
            </w:tcBorders>
            <w:shd w:val="clear" w:color="auto" w:fill="D6E3BC"/>
            <w:vAlign w:val="center"/>
          </w:tcPr>
          <w:p w14:paraId="221E7A79" w14:textId="77777777" w:rsidR="00D4398C" w:rsidRDefault="00D4398C" w:rsidP="004D0DA7">
            <w:pPr>
              <w:pStyle w:val="Normal2"/>
              <w:spacing w:before="0" w:after="0" w:line="240" w:lineRule="auto"/>
              <w:jc w:val="center"/>
              <w:rPr>
                <w:b/>
                <w:color w:val="000000"/>
              </w:rPr>
            </w:pPr>
            <w:r>
              <w:rPr>
                <w:b/>
                <w:color w:val="000000"/>
              </w:rPr>
              <w:t>TEMPORALIZACIÓN</w:t>
            </w:r>
          </w:p>
        </w:tc>
      </w:tr>
      <w:tr w:rsidR="00D4398C" w14:paraId="5D38C87B" w14:textId="77777777" w:rsidTr="004D0DA7">
        <w:trPr>
          <w:cantSplit/>
          <w:trHeight w:val="397"/>
          <w:tblHeader/>
        </w:trPr>
        <w:tc>
          <w:tcPr>
            <w:tcW w:w="4243" w:type="dxa"/>
            <w:vMerge/>
            <w:tcBorders>
              <w:top w:val="single" w:sz="8" w:space="0" w:color="000000"/>
              <w:left w:val="single" w:sz="8" w:space="0" w:color="000000"/>
              <w:bottom w:val="single" w:sz="8" w:space="0" w:color="000000"/>
              <w:right w:val="single" w:sz="8" w:space="0" w:color="000000"/>
            </w:tcBorders>
            <w:shd w:val="clear" w:color="auto" w:fill="D6E3BC"/>
            <w:vAlign w:val="center"/>
          </w:tcPr>
          <w:p w14:paraId="5C725684" w14:textId="77777777" w:rsidR="00D4398C" w:rsidRDefault="00D4398C" w:rsidP="004D0DA7">
            <w:pPr>
              <w:pStyle w:val="Normal2"/>
              <w:widowControl w:val="0"/>
              <w:pBdr>
                <w:top w:val="nil"/>
                <w:left w:val="nil"/>
                <w:bottom w:val="nil"/>
                <w:right w:val="nil"/>
                <w:between w:val="nil"/>
              </w:pBdr>
              <w:spacing w:before="0" w:after="0"/>
              <w:jc w:val="left"/>
              <w:rPr>
                <w:b/>
                <w:color w:val="000000"/>
              </w:rPr>
            </w:pPr>
          </w:p>
        </w:tc>
        <w:tc>
          <w:tcPr>
            <w:tcW w:w="3572" w:type="dxa"/>
            <w:vMerge/>
            <w:tcBorders>
              <w:top w:val="single" w:sz="8" w:space="0" w:color="000000"/>
              <w:left w:val="single" w:sz="8" w:space="0" w:color="000000"/>
              <w:bottom w:val="single" w:sz="8" w:space="0" w:color="000000"/>
              <w:right w:val="single" w:sz="12" w:space="0" w:color="000000"/>
            </w:tcBorders>
            <w:shd w:val="clear" w:color="auto" w:fill="D6E3BC"/>
            <w:vAlign w:val="center"/>
          </w:tcPr>
          <w:p w14:paraId="296DEDCE" w14:textId="77777777" w:rsidR="00D4398C" w:rsidRDefault="00D4398C" w:rsidP="004D0DA7">
            <w:pPr>
              <w:pStyle w:val="Normal2"/>
              <w:widowControl w:val="0"/>
              <w:pBdr>
                <w:top w:val="nil"/>
                <w:left w:val="nil"/>
                <w:bottom w:val="nil"/>
                <w:right w:val="nil"/>
                <w:between w:val="nil"/>
              </w:pBdr>
              <w:spacing w:before="0" w:after="0"/>
              <w:jc w:val="left"/>
              <w:rPr>
                <w:b/>
                <w:color w:val="000000"/>
              </w:rPr>
            </w:pPr>
          </w:p>
        </w:tc>
        <w:tc>
          <w:tcPr>
            <w:tcW w:w="2835" w:type="dxa"/>
            <w:tcBorders>
              <w:top w:val="nil"/>
              <w:left w:val="single" w:sz="12" w:space="0" w:color="000000"/>
              <w:bottom w:val="single" w:sz="8" w:space="0" w:color="000000"/>
              <w:right w:val="single" w:sz="8" w:space="0" w:color="000000"/>
            </w:tcBorders>
            <w:shd w:val="clear" w:color="auto" w:fill="D6E3BC"/>
            <w:vAlign w:val="center"/>
          </w:tcPr>
          <w:p w14:paraId="7948C83B" w14:textId="77777777" w:rsidR="00D4398C" w:rsidRDefault="00D4398C" w:rsidP="004D0DA7">
            <w:pPr>
              <w:pStyle w:val="Normal2"/>
              <w:spacing w:before="0" w:after="0" w:line="240" w:lineRule="auto"/>
              <w:jc w:val="center"/>
              <w:rPr>
                <w:color w:val="000000"/>
              </w:rPr>
            </w:pPr>
            <w:r>
              <w:rPr>
                <w:color w:val="000000"/>
              </w:rPr>
              <w:t>1ª Convocatoria - junio</w:t>
            </w:r>
          </w:p>
        </w:tc>
        <w:tc>
          <w:tcPr>
            <w:tcW w:w="2835" w:type="dxa"/>
            <w:tcBorders>
              <w:top w:val="nil"/>
              <w:left w:val="nil"/>
              <w:bottom w:val="single" w:sz="8" w:space="0" w:color="000000"/>
              <w:right w:val="single" w:sz="12" w:space="0" w:color="000000"/>
            </w:tcBorders>
            <w:shd w:val="clear" w:color="auto" w:fill="D6E3BC"/>
            <w:vAlign w:val="center"/>
          </w:tcPr>
          <w:p w14:paraId="78367BD0" w14:textId="77777777" w:rsidR="00D4398C" w:rsidRDefault="00D4398C" w:rsidP="004D0DA7">
            <w:pPr>
              <w:pStyle w:val="Normal2"/>
              <w:spacing w:before="0" w:after="0" w:line="240" w:lineRule="auto"/>
              <w:jc w:val="center"/>
              <w:rPr>
                <w:color w:val="000000"/>
              </w:rPr>
            </w:pPr>
            <w:r>
              <w:rPr>
                <w:color w:val="000000"/>
              </w:rPr>
              <w:t>2ª Convocatoria - diciembre</w:t>
            </w:r>
          </w:p>
        </w:tc>
      </w:tr>
      <w:tr w:rsidR="00D4398C" w14:paraId="660A5E86" w14:textId="77777777"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14:paraId="66700281" w14:textId="77777777" w:rsidR="00D4398C" w:rsidRDefault="00D4398C" w:rsidP="004D0DA7">
            <w:pPr>
              <w:pStyle w:val="Normal2"/>
              <w:spacing w:before="0" w:after="0" w:line="240" w:lineRule="auto"/>
              <w:jc w:val="left"/>
              <w:rPr>
                <w:b/>
                <w:color w:val="000000"/>
              </w:rPr>
            </w:pPr>
            <w:r>
              <w:rPr>
                <w:b/>
                <w:color w:val="000000"/>
              </w:rPr>
              <w:t>A.</w:t>
            </w:r>
            <w:r>
              <w:rPr>
                <w:b/>
                <w:color w:val="000000"/>
                <w:sz w:val="14"/>
                <w:szCs w:val="14"/>
              </w:rPr>
              <w:t xml:space="preserve">      </w:t>
            </w:r>
            <w:r>
              <w:rPr>
                <w:b/>
                <w:color w:val="000000"/>
              </w:rPr>
              <w:t>FASE PRELIMINAR</w:t>
            </w:r>
            <w:r>
              <w:rPr>
                <w:color w:val="000000"/>
              </w:rPr>
              <w:t>: propuestas de proyectos por el equipo docente</w:t>
            </w:r>
          </w:p>
        </w:tc>
        <w:tc>
          <w:tcPr>
            <w:tcW w:w="3572" w:type="dxa"/>
            <w:tcBorders>
              <w:top w:val="nil"/>
              <w:left w:val="single" w:sz="8" w:space="0" w:color="000000"/>
              <w:bottom w:val="single" w:sz="8" w:space="0" w:color="000000"/>
              <w:right w:val="single" w:sz="12" w:space="0" w:color="000000"/>
            </w:tcBorders>
            <w:shd w:val="clear" w:color="auto" w:fill="auto"/>
            <w:vAlign w:val="center"/>
          </w:tcPr>
          <w:p w14:paraId="721CF750" w14:textId="77777777" w:rsidR="00D4398C" w:rsidRDefault="00D4398C" w:rsidP="004D0DA7">
            <w:pPr>
              <w:pStyle w:val="Normal2"/>
              <w:spacing w:before="0" w:after="0" w:line="240" w:lineRule="auto"/>
              <w:jc w:val="left"/>
              <w:rPr>
                <w:color w:val="000000"/>
              </w:rPr>
            </w:pPr>
            <w:r>
              <w:t xml:space="preserve">Todos los profesores del Departamento de Administración </w:t>
            </w:r>
          </w:p>
        </w:tc>
        <w:tc>
          <w:tcPr>
            <w:tcW w:w="2835" w:type="dxa"/>
            <w:tcBorders>
              <w:top w:val="nil"/>
              <w:left w:val="single" w:sz="12" w:space="0" w:color="000000"/>
              <w:bottom w:val="single" w:sz="8" w:space="0" w:color="000000"/>
              <w:right w:val="single" w:sz="8" w:space="0" w:color="000000"/>
            </w:tcBorders>
            <w:shd w:val="clear" w:color="auto" w:fill="auto"/>
            <w:vAlign w:val="center"/>
          </w:tcPr>
          <w:p w14:paraId="5C4899D8" w14:textId="77777777" w:rsidR="00D4398C" w:rsidRDefault="00D313B3" w:rsidP="004D0DA7">
            <w:pPr>
              <w:pStyle w:val="Normal2"/>
              <w:spacing w:before="0" w:after="0" w:line="240" w:lineRule="auto"/>
              <w:jc w:val="left"/>
              <w:rPr>
                <w:color w:val="000000"/>
              </w:rPr>
            </w:pPr>
            <w:r>
              <w:rPr>
                <w:color w:val="000000"/>
              </w:rPr>
              <w:t xml:space="preserve">De </w:t>
            </w:r>
            <w:r w:rsidR="00D4398C">
              <w:rPr>
                <w:color w:val="000000"/>
              </w:rPr>
              <w:t>septiembre</w:t>
            </w:r>
            <w:r>
              <w:rPr>
                <w:color w:val="000000"/>
              </w:rPr>
              <w:t xml:space="preserve"> a febrero.</w:t>
            </w:r>
          </w:p>
        </w:tc>
        <w:tc>
          <w:tcPr>
            <w:tcW w:w="2835" w:type="dxa"/>
            <w:tcBorders>
              <w:top w:val="nil"/>
              <w:left w:val="nil"/>
              <w:bottom w:val="single" w:sz="8" w:space="0" w:color="000000"/>
              <w:right w:val="single" w:sz="12" w:space="0" w:color="000000"/>
            </w:tcBorders>
            <w:shd w:val="clear" w:color="auto" w:fill="auto"/>
            <w:vAlign w:val="center"/>
          </w:tcPr>
          <w:p w14:paraId="6842CEF4" w14:textId="77777777" w:rsidR="00D4398C" w:rsidRDefault="00D4398C" w:rsidP="004D0DA7">
            <w:pPr>
              <w:pStyle w:val="Normal2"/>
              <w:spacing w:before="0" w:after="0" w:line="240" w:lineRule="auto"/>
              <w:jc w:val="left"/>
              <w:rPr>
                <w:color w:val="000000"/>
              </w:rPr>
            </w:pPr>
            <w:r>
              <w:rPr>
                <w:color w:val="000000"/>
              </w:rPr>
              <w:t> </w:t>
            </w:r>
          </w:p>
        </w:tc>
      </w:tr>
      <w:tr w:rsidR="00D4398C" w14:paraId="52FCC85C" w14:textId="77777777" w:rsidTr="004D0DA7">
        <w:trPr>
          <w:cantSplit/>
          <w:trHeight w:val="340"/>
          <w:tblHeader/>
        </w:trPr>
        <w:tc>
          <w:tcPr>
            <w:tcW w:w="4243" w:type="dxa"/>
            <w:tcBorders>
              <w:top w:val="nil"/>
              <w:left w:val="single" w:sz="8" w:space="0" w:color="000000"/>
              <w:bottom w:val="nil"/>
              <w:right w:val="nil"/>
            </w:tcBorders>
            <w:shd w:val="clear" w:color="auto" w:fill="auto"/>
            <w:vAlign w:val="center"/>
          </w:tcPr>
          <w:p w14:paraId="36D92C7F" w14:textId="77777777" w:rsidR="00D4398C" w:rsidRDefault="00D4398C" w:rsidP="004D0DA7">
            <w:pPr>
              <w:pStyle w:val="Normal2"/>
              <w:spacing w:before="0" w:after="0" w:line="240" w:lineRule="auto"/>
              <w:jc w:val="left"/>
              <w:rPr>
                <w:b/>
                <w:color w:val="000000"/>
              </w:rPr>
            </w:pPr>
            <w:r>
              <w:rPr>
                <w:b/>
                <w:color w:val="000000"/>
              </w:rPr>
              <w:t>B.</w:t>
            </w:r>
            <w:r>
              <w:rPr>
                <w:b/>
                <w:color w:val="000000"/>
                <w:sz w:val="14"/>
                <w:szCs w:val="14"/>
              </w:rPr>
              <w:t xml:space="preserve">      </w:t>
            </w:r>
            <w:r>
              <w:rPr>
                <w:b/>
                <w:color w:val="000000"/>
              </w:rPr>
              <w:t>FASE DE DESCRIPCIÓN</w:t>
            </w:r>
            <w:r>
              <w:rPr>
                <w:color w:val="000000"/>
              </w:rPr>
              <w:t xml:space="preserve">: </w:t>
            </w:r>
          </w:p>
        </w:tc>
        <w:tc>
          <w:tcPr>
            <w:tcW w:w="3572" w:type="dxa"/>
            <w:tcBorders>
              <w:top w:val="nil"/>
              <w:left w:val="single" w:sz="8" w:space="0" w:color="000000"/>
              <w:bottom w:val="nil"/>
              <w:right w:val="single" w:sz="12" w:space="0" w:color="000000"/>
            </w:tcBorders>
            <w:shd w:val="clear" w:color="auto" w:fill="auto"/>
            <w:vAlign w:val="center"/>
          </w:tcPr>
          <w:p w14:paraId="448CDA9B"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14:paraId="6AAB374F" w14:textId="77777777" w:rsidR="00D4398C" w:rsidRDefault="00D4398C" w:rsidP="004D0DA7">
            <w:pPr>
              <w:pStyle w:val="Normal2"/>
              <w:spacing w:before="0" w:after="0" w:line="240" w:lineRule="auto"/>
              <w:jc w:val="left"/>
              <w:rPr>
                <w:color w:val="FF0000"/>
              </w:rPr>
            </w:pPr>
            <w:r>
              <w:rPr>
                <w:color w:val="FF0000"/>
              </w:rPr>
              <w:t> </w:t>
            </w:r>
          </w:p>
        </w:tc>
        <w:tc>
          <w:tcPr>
            <w:tcW w:w="2835" w:type="dxa"/>
            <w:vMerge w:val="restart"/>
            <w:tcBorders>
              <w:top w:val="nil"/>
              <w:left w:val="single" w:sz="8" w:space="0" w:color="000000"/>
              <w:bottom w:val="single" w:sz="8" w:space="0" w:color="000000"/>
              <w:right w:val="single" w:sz="12" w:space="0" w:color="000000"/>
            </w:tcBorders>
            <w:shd w:val="clear" w:color="auto" w:fill="auto"/>
            <w:vAlign w:val="center"/>
          </w:tcPr>
          <w:p w14:paraId="4575CB15" w14:textId="77777777" w:rsidR="00D4398C" w:rsidRDefault="00D4398C" w:rsidP="004D0DA7">
            <w:pPr>
              <w:pStyle w:val="Normal2"/>
              <w:spacing w:before="0" w:after="0" w:line="240" w:lineRule="auto"/>
              <w:jc w:val="left"/>
              <w:rPr>
                <w:color w:val="000000"/>
              </w:rPr>
            </w:pPr>
            <w:r>
              <w:rPr>
                <w:color w:val="000000"/>
              </w:rPr>
              <w:t> </w:t>
            </w:r>
          </w:p>
        </w:tc>
      </w:tr>
      <w:tr w:rsidR="00D4398C" w14:paraId="0F82E9C0"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469F4232" w14:textId="77777777"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Sesión informativa</w:t>
            </w:r>
          </w:p>
        </w:tc>
        <w:tc>
          <w:tcPr>
            <w:tcW w:w="3572" w:type="dxa"/>
            <w:tcBorders>
              <w:top w:val="nil"/>
              <w:left w:val="single" w:sz="8" w:space="0" w:color="000000"/>
              <w:bottom w:val="nil"/>
              <w:right w:val="single" w:sz="12" w:space="0" w:color="000000"/>
            </w:tcBorders>
            <w:shd w:val="clear" w:color="auto" w:fill="auto"/>
            <w:vAlign w:val="center"/>
          </w:tcPr>
          <w:p w14:paraId="66BB4AA8" w14:textId="77777777" w:rsidR="00D4398C" w:rsidRDefault="00D4398C" w:rsidP="004D0DA7">
            <w:pPr>
              <w:pStyle w:val="Normal2"/>
              <w:spacing w:before="0" w:after="0" w:line="240" w:lineRule="auto"/>
              <w:jc w:val="left"/>
              <w:rPr>
                <w:color w:val="000000"/>
              </w:rPr>
            </w:pPr>
            <w:r>
              <w:rPr>
                <w:color w:val="000000"/>
              </w:rPr>
              <w:t>El tutor</w:t>
            </w:r>
          </w:p>
        </w:tc>
        <w:tc>
          <w:tcPr>
            <w:tcW w:w="2835" w:type="dxa"/>
            <w:tcBorders>
              <w:top w:val="nil"/>
              <w:left w:val="single" w:sz="12" w:space="0" w:color="000000"/>
              <w:bottom w:val="nil"/>
              <w:right w:val="single" w:sz="8" w:space="0" w:color="000000"/>
            </w:tcBorders>
            <w:shd w:val="clear" w:color="auto" w:fill="auto"/>
            <w:vAlign w:val="center"/>
          </w:tcPr>
          <w:p w14:paraId="3A2C0EB6" w14:textId="77777777" w:rsidR="00D4398C" w:rsidRDefault="00D4398C" w:rsidP="004D0DA7">
            <w:pPr>
              <w:pStyle w:val="Normal2"/>
              <w:spacing w:before="0" w:after="0" w:line="240" w:lineRule="auto"/>
              <w:jc w:val="left"/>
              <w:rPr>
                <w:highlight w:val="yellow"/>
              </w:rPr>
            </w:pPr>
            <w:r>
              <w:t>1ºT: De octubre a diciembre</w:t>
            </w:r>
            <w:r w:rsidR="00D313B3">
              <w:t xml:space="preserve">. </w:t>
            </w: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14:paraId="473D2360" w14:textId="77777777" w:rsidR="00D4398C" w:rsidRDefault="00D4398C" w:rsidP="004D0DA7">
            <w:pPr>
              <w:pStyle w:val="Normal2"/>
              <w:widowControl w:val="0"/>
              <w:pBdr>
                <w:top w:val="nil"/>
                <w:left w:val="nil"/>
                <w:bottom w:val="nil"/>
                <w:right w:val="nil"/>
                <w:between w:val="nil"/>
              </w:pBdr>
              <w:spacing w:before="0" w:after="0"/>
              <w:jc w:val="left"/>
              <w:rPr>
                <w:highlight w:val="yellow"/>
              </w:rPr>
            </w:pPr>
          </w:p>
        </w:tc>
      </w:tr>
      <w:tr w:rsidR="00D4398C" w14:paraId="64D336DD"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2C4E365B"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Formación de los equipos</w:t>
            </w:r>
          </w:p>
        </w:tc>
        <w:tc>
          <w:tcPr>
            <w:tcW w:w="3572" w:type="dxa"/>
            <w:tcBorders>
              <w:top w:val="nil"/>
              <w:left w:val="single" w:sz="8" w:space="0" w:color="000000"/>
              <w:bottom w:val="nil"/>
              <w:right w:val="single" w:sz="12" w:space="0" w:color="000000"/>
            </w:tcBorders>
            <w:shd w:val="clear" w:color="auto" w:fill="auto"/>
            <w:vAlign w:val="center"/>
          </w:tcPr>
          <w:p w14:paraId="4F87FF19" w14:textId="77777777" w:rsidR="00D4398C" w:rsidRDefault="00D4398C" w:rsidP="004D0DA7">
            <w:pPr>
              <w:pStyle w:val="Normal2"/>
              <w:spacing w:before="0" w:after="0" w:line="240" w:lineRule="auto"/>
              <w:jc w:val="left"/>
              <w:rPr>
                <w:color w:val="000000"/>
              </w:rPr>
            </w:pPr>
            <w:r>
              <w:rPr>
                <w:color w:val="000000"/>
              </w:rPr>
              <w:t>Entre el tutor y los alumnos</w:t>
            </w:r>
          </w:p>
        </w:tc>
        <w:tc>
          <w:tcPr>
            <w:tcW w:w="2835" w:type="dxa"/>
            <w:vMerge w:val="restart"/>
            <w:tcBorders>
              <w:top w:val="nil"/>
              <w:left w:val="single" w:sz="12" w:space="0" w:color="000000"/>
              <w:right w:val="single" w:sz="8" w:space="0" w:color="000000"/>
            </w:tcBorders>
            <w:shd w:val="clear" w:color="auto" w:fill="auto"/>
            <w:vAlign w:val="center"/>
          </w:tcPr>
          <w:p w14:paraId="2F524B35" w14:textId="77777777" w:rsidR="00D4398C" w:rsidRDefault="00D4398C" w:rsidP="00D313B3">
            <w:pPr>
              <w:pStyle w:val="Normal2"/>
              <w:spacing w:before="0" w:after="0" w:line="240" w:lineRule="auto"/>
              <w:jc w:val="left"/>
            </w:pPr>
            <w:r>
              <w:t>Primera semana tras la sesión de evaluación final ordinaria.</w:t>
            </w: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14:paraId="031C0407" w14:textId="77777777" w:rsidR="00D4398C" w:rsidRDefault="00D4398C" w:rsidP="004D0DA7">
            <w:pPr>
              <w:pStyle w:val="Normal2"/>
              <w:widowControl w:val="0"/>
              <w:pBdr>
                <w:top w:val="nil"/>
                <w:left w:val="nil"/>
                <w:bottom w:val="nil"/>
                <w:right w:val="nil"/>
                <w:between w:val="nil"/>
              </w:pBdr>
              <w:spacing w:before="0" w:after="0"/>
              <w:jc w:val="left"/>
            </w:pPr>
          </w:p>
        </w:tc>
      </w:tr>
      <w:tr w:rsidR="00D4398C" w14:paraId="232EE654" w14:textId="77777777"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14:paraId="15ECB094" w14:textId="77777777" w:rsidR="00D4398C" w:rsidRDefault="00D4398C" w:rsidP="004D0DA7">
            <w:pPr>
              <w:pStyle w:val="Normal2"/>
              <w:spacing w:before="0" w:after="0" w:line="240" w:lineRule="auto"/>
              <w:jc w:val="left"/>
              <w:rPr>
                <w:color w:val="000000"/>
              </w:rPr>
            </w:pPr>
            <w:r>
              <w:rPr>
                <w:color w:val="000000"/>
              </w:rPr>
              <w:t>3º.</w:t>
            </w:r>
            <w:r>
              <w:rPr>
                <w:color w:val="000000"/>
                <w:sz w:val="14"/>
                <w:szCs w:val="14"/>
              </w:rPr>
              <w:t xml:space="preserve">    </w:t>
            </w:r>
            <w:r>
              <w:rPr>
                <w:color w:val="000000"/>
              </w:rPr>
              <w:t>Proposición de proyectos</w:t>
            </w:r>
          </w:p>
        </w:tc>
        <w:tc>
          <w:tcPr>
            <w:tcW w:w="3572" w:type="dxa"/>
            <w:tcBorders>
              <w:top w:val="nil"/>
              <w:left w:val="single" w:sz="8" w:space="0" w:color="000000"/>
              <w:bottom w:val="single" w:sz="8" w:space="0" w:color="000000"/>
              <w:right w:val="single" w:sz="12" w:space="0" w:color="000000"/>
            </w:tcBorders>
            <w:shd w:val="clear" w:color="auto" w:fill="auto"/>
            <w:vAlign w:val="center"/>
          </w:tcPr>
          <w:p w14:paraId="343EE4A6" w14:textId="77777777" w:rsidR="00D4398C" w:rsidRDefault="00D4398C" w:rsidP="004D0DA7">
            <w:pPr>
              <w:pStyle w:val="Normal2"/>
              <w:spacing w:before="0" w:after="0" w:line="240" w:lineRule="auto"/>
              <w:jc w:val="left"/>
              <w:rPr>
                <w:color w:val="000000"/>
              </w:rPr>
            </w:pPr>
            <w:r>
              <w:rPr>
                <w:color w:val="000000"/>
              </w:rPr>
              <w:t>Por los alumnos</w:t>
            </w:r>
          </w:p>
        </w:tc>
        <w:tc>
          <w:tcPr>
            <w:tcW w:w="2835" w:type="dxa"/>
            <w:vMerge/>
            <w:tcBorders>
              <w:top w:val="nil"/>
              <w:left w:val="single" w:sz="12" w:space="0" w:color="000000"/>
              <w:right w:val="single" w:sz="8" w:space="0" w:color="000000"/>
            </w:tcBorders>
            <w:shd w:val="clear" w:color="auto" w:fill="auto"/>
            <w:vAlign w:val="center"/>
          </w:tcPr>
          <w:p w14:paraId="6BD687B3"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14:paraId="2020BE3D"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30A32A21" w14:textId="77777777" w:rsidTr="004D0DA7">
        <w:trPr>
          <w:cantSplit/>
          <w:trHeight w:val="340"/>
          <w:tblHeader/>
        </w:trPr>
        <w:tc>
          <w:tcPr>
            <w:tcW w:w="4243" w:type="dxa"/>
            <w:tcBorders>
              <w:top w:val="nil"/>
              <w:left w:val="single" w:sz="8" w:space="0" w:color="000000"/>
              <w:bottom w:val="nil"/>
              <w:right w:val="nil"/>
            </w:tcBorders>
            <w:shd w:val="clear" w:color="auto" w:fill="auto"/>
            <w:vAlign w:val="center"/>
          </w:tcPr>
          <w:p w14:paraId="5946F8E2" w14:textId="77777777" w:rsidR="00D4398C" w:rsidRDefault="00D4398C" w:rsidP="004D0DA7">
            <w:pPr>
              <w:pStyle w:val="Normal2"/>
              <w:spacing w:before="0" w:after="0" w:line="240" w:lineRule="auto"/>
              <w:jc w:val="left"/>
              <w:rPr>
                <w:b/>
                <w:color w:val="000000"/>
              </w:rPr>
            </w:pPr>
            <w:r>
              <w:rPr>
                <w:b/>
                <w:color w:val="000000"/>
              </w:rPr>
              <w:t>C.</w:t>
            </w:r>
            <w:r>
              <w:rPr>
                <w:b/>
                <w:color w:val="000000"/>
                <w:sz w:val="14"/>
                <w:szCs w:val="14"/>
              </w:rPr>
              <w:t xml:space="preserve">      </w:t>
            </w:r>
            <w:r>
              <w:rPr>
                <w:b/>
                <w:color w:val="000000"/>
              </w:rPr>
              <w:t>FASE DE ORGANIZACIÓN:</w:t>
            </w:r>
          </w:p>
        </w:tc>
        <w:tc>
          <w:tcPr>
            <w:tcW w:w="3572" w:type="dxa"/>
            <w:tcBorders>
              <w:top w:val="nil"/>
              <w:left w:val="single" w:sz="8" w:space="0" w:color="000000"/>
              <w:bottom w:val="nil"/>
              <w:right w:val="single" w:sz="12" w:space="0" w:color="000000"/>
            </w:tcBorders>
            <w:shd w:val="clear" w:color="auto" w:fill="auto"/>
            <w:vAlign w:val="center"/>
          </w:tcPr>
          <w:p w14:paraId="12C6E42D"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14:paraId="732C3F4D" w14:textId="77777777" w:rsidR="00D4398C" w:rsidRDefault="00D4398C" w:rsidP="00D313B3">
            <w:pPr>
              <w:pStyle w:val="Normal2"/>
              <w:spacing w:before="0" w:after="0" w:line="240" w:lineRule="auto"/>
              <w:jc w:val="left"/>
              <w:rPr>
                <w:color w:val="000000"/>
              </w:rPr>
            </w:pPr>
          </w:p>
        </w:tc>
        <w:tc>
          <w:tcPr>
            <w:tcW w:w="2835" w:type="dxa"/>
            <w:tcBorders>
              <w:top w:val="nil"/>
              <w:left w:val="nil"/>
              <w:bottom w:val="nil"/>
              <w:right w:val="single" w:sz="12" w:space="0" w:color="000000"/>
            </w:tcBorders>
            <w:shd w:val="clear" w:color="auto" w:fill="auto"/>
            <w:vAlign w:val="center"/>
          </w:tcPr>
          <w:p w14:paraId="03856C94" w14:textId="77777777" w:rsidR="00D4398C" w:rsidRDefault="00D4398C" w:rsidP="004D0DA7">
            <w:pPr>
              <w:pStyle w:val="Normal2"/>
              <w:spacing w:before="0" w:after="0" w:line="240" w:lineRule="auto"/>
              <w:jc w:val="left"/>
              <w:rPr>
                <w:color w:val="000000"/>
              </w:rPr>
            </w:pPr>
            <w:r>
              <w:rPr>
                <w:color w:val="000000"/>
              </w:rPr>
              <w:t> </w:t>
            </w:r>
          </w:p>
        </w:tc>
      </w:tr>
      <w:tr w:rsidR="00D4398C" w14:paraId="5EF6ED33"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7E940EF3" w14:textId="77777777"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Adjudicación de proyectos</w:t>
            </w:r>
          </w:p>
        </w:tc>
        <w:tc>
          <w:tcPr>
            <w:tcW w:w="3572" w:type="dxa"/>
            <w:tcBorders>
              <w:top w:val="nil"/>
              <w:left w:val="single" w:sz="8" w:space="0" w:color="000000"/>
              <w:bottom w:val="nil"/>
              <w:right w:val="single" w:sz="12" w:space="0" w:color="000000"/>
            </w:tcBorders>
            <w:shd w:val="clear" w:color="auto" w:fill="auto"/>
            <w:vAlign w:val="center"/>
          </w:tcPr>
          <w:p w14:paraId="110E6DC0" w14:textId="77777777" w:rsidR="00D4398C" w:rsidRDefault="00D4398C" w:rsidP="004D0DA7">
            <w:pPr>
              <w:pStyle w:val="Normal2"/>
              <w:spacing w:before="0" w:after="0" w:line="240" w:lineRule="auto"/>
              <w:jc w:val="left"/>
              <w:rPr>
                <w:color w:val="000000"/>
              </w:rPr>
            </w:pPr>
            <w:r>
              <w:rPr>
                <w:color w:val="000000"/>
              </w:rPr>
              <w:t>Entre el tutor y el equipo educativo</w:t>
            </w:r>
          </w:p>
        </w:tc>
        <w:tc>
          <w:tcPr>
            <w:tcW w:w="2835" w:type="dxa"/>
            <w:vMerge w:val="restart"/>
            <w:tcBorders>
              <w:top w:val="nil"/>
              <w:left w:val="single" w:sz="12" w:space="0" w:color="000000"/>
              <w:right w:val="single" w:sz="8" w:space="0" w:color="000000"/>
            </w:tcBorders>
            <w:shd w:val="clear" w:color="auto" w:fill="auto"/>
            <w:vAlign w:val="center"/>
          </w:tcPr>
          <w:p w14:paraId="719520C2" w14:textId="77777777" w:rsidR="00D4398C" w:rsidRDefault="00D313B3" w:rsidP="00D313B3">
            <w:pPr>
              <w:pStyle w:val="Normal2"/>
              <w:spacing w:before="0" w:after="0" w:line="240" w:lineRule="auto"/>
              <w:jc w:val="left"/>
              <w:rPr>
                <w:color w:val="000000"/>
              </w:rPr>
            </w:pPr>
            <w:r>
              <w:t>Segunda semana tras la sesión de evaluación final ordinaria.</w:t>
            </w:r>
          </w:p>
        </w:tc>
        <w:tc>
          <w:tcPr>
            <w:tcW w:w="2835" w:type="dxa"/>
            <w:vMerge w:val="restart"/>
            <w:tcBorders>
              <w:top w:val="nil"/>
              <w:left w:val="nil"/>
              <w:right w:val="single" w:sz="12" w:space="0" w:color="000000"/>
            </w:tcBorders>
            <w:shd w:val="clear" w:color="auto" w:fill="auto"/>
            <w:vAlign w:val="center"/>
          </w:tcPr>
          <w:p w14:paraId="0116B3A8" w14:textId="77777777" w:rsidR="00D4398C" w:rsidRDefault="00D4398C" w:rsidP="004D0DA7">
            <w:pPr>
              <w:pStyle w:val="Normal2"/>
              <w:spacing w:before="0" w:after="0" w:line="240" w:lineRule="auto"/>
              <w:jc w:val="left"/>
              <w:rPr>
                <w:color w:val="000000"/>
              </w:rPr>
            </w:pPr>
            <w:r>
              <w:rPr>
                <w:color w:val="000000"/>
              </w:rPr>
              <w:t>Durante el mes de septiembre</w:t>
            </w:r>
          </w:p>
        </w:tc>
      </w:tr>
      <w:tr w:rsidR="00D4398C" w14:paraId="6D478C44" w14:textId="77777777"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14:paraId="41F6AE12"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Asignación del profesor - coordinador</w:t>
            </w:r>
          </w:p>
        </w:tc>
        <w:tc>
          <w:tcPr>
            <w:tcW w:w="3572" w:type="dxa"/>
            <w:tcBorders>
              <w:top w:val="nil"/>
              <w:left w:val="single" w:sz="8" w:space="0" w:color="000000"/>
              <w:bottom w:val="single" w:sz="8" w:space="0" w:color="000000"/>
              <w:right w:val="single" w:sz="12" w:space="0" w:color="000000"/>
            </w:tcBorders>
            <w:shd w:val="clear" w:color="auto" w:fill="auto"/>
            <w:vAlign w:val="center"/>
          </w:tcPr>
          <w:p w14:paraId="2F80C71A" w14:textId="77777777" w:rsidR="00D4398C" w:rsidRDefault="00D4398C" w:rsidP="004D0DA7">
            <w:pPr>
              <w:pStyle w:val="Normal2"/>
              <w:spacing w:before="0" w:after="0" w:line="240" w:lineRule="auto"/>
              <w:jc w:val="left"/>
              <w:rPr>
                <w:color w:val="000000"/>
              </w:rPr>
            </w:pPr>
            <w:r>
              <w:rPr>
                <w:color w:val="000000"/>
              </w:rPr>
              <w:t>Entre el tutor y el equipo educativo</w:t>
            </w:r>
          </w:p>
        </w:tc>
        <w:tc>
          <w:tcPr>
            <w:tcW w:w="2835" w:type="dxa"/>
            <w:vMerge/>
            <w:tcBorders>
              <w:top w:val="nil"/>
              <w:left w:val="single" w:sz="12" w:space="0" w:color="000000"/>
              <w:right w:val="single" w:sz="8" w:space="0" w:color="000000"/>
            </w:tcBorders>
            <w:shd w:val="clear" w:color="auto" w:fill="auto"/>
            <w:vAlign w:val="center"/>
          </w:tcPr>
          <w:p w14:paraId="7A62ECC2"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nil"/>
              <w:right w:val="single" w:sz="12" w:space="0" w:color="000000"/>
            </w:tcBorders>
            <w:shd w:val="clear" w:color="auto" w:fill="auto"/>
            <w:vAlign w:val="center"/>
          </w:tcPr>
          <w:p w14:paraId="4021D725"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387E52EF" w14:textId="77777777" w:rsidTr="004D0DA7">
        <w:trPr>
          <w:cantSplit/>
          <w:trHeight w:val="340"/>
          <w:tblHeader/>
        </w:trPr>
        <w:tc>
          <w:tcPr>
            <w:tcW w:w="4243" w:type="dxa"/>
            <w:tcBorders>
              <w:top w:val="nil"/>
              <w:left w:val="single" w:sz="8" w:space="0" w:color="000000"/>
              <w:bottom w:val="nil"/>
              <w:right w:val="nil"/>
            </w:tcBorders>
            <w:shd w:val="clear" w:color="auto" w:fill="auto"/>
            <w:vAlign w:val="center"/>
          </w:tcPr>
          <w:p w14:paraId="6CDD0722" w14:textId="77777777" w:rsidR="00D4398C" w:rsidRDefault="00D4398C" w:rsidP="004D0DA7">
            <w:pPr>
              <w:pStyle w:val="Normal2"/>
              <w:spacing w:before="0" w:after="0" w:line="240" w:lineRule="auto"/>
              <w:jc w:val="left"/>
              <w:rPr>
                <w:b/>
                <w:color w:val="000000"/>
              </w:rPr>
            </w:pPr>
            <w:r>
              <w:rPr>
                <w:b/>
                <w:color w:val="000000"/>
              </w:rPr>
              <w:t>D.</w:t>
            </w:r>
            <w:r>
              <w:rPr>
                <w:b/>
                <w:color w:val="000000"/>
                <w:sz w:val="14"/>
                <w:szCs w:val="14"/>
              </w:rPr>
              <w:t xml:space="preserve">      </w:t>
            </w:r>
            <w:r>
              <w:rPr>
                <w:b/>
                <w:color w:val="000000"/>
              </w:rPr>
              <w:t>FASE DE DESARROLLO:</w:t>
            </w:r>
          </w:p>
        </w:tc>
        <w:tc>
          <w:tcPr>
            <w:tcW w:w="3572" w:type="dxa"/>
            <w:tcBorders>
              <w:top w:val="nil"/>
              <w:left w:val="single" w:sz="8" w:space="0" w:color="000000"/>
              <w:bottom w:val="nil"/>
              <w:right w:val="single" w:sz="12" w:space="0" w:color="000000"/>
            </w:tcBorders>
            <w:shd w:val="clear" w:color="auto" w:fill="auto"/>
            <w:vAlign w:val="center"/>
          </w:tcPr>
          <w:p w14:paraId="76679C0F"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14:paraId="7FDADD43"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nil"/>
              <w:bottom w:val="nil"/>
              <w:right w:val="single" w:sz="12" w:space="0" w:color="000000"/>
            </w:tcBorders>
            <w:shd w:val="clear" w:color="auto" w:fill="auto"/>
            <w:vAlign w:val="center"/>
          </w:tcPr>
          <w:p w14:paraId="0A675040" w14:textId="77777777" w:rsidR="00D4398C" w:rsidRDefault="00D4398C" w:rsidP="004D0DA7">
            <w:pPr>
              <w:pStyle w:val="Normal2"/>
              <w:spacing w:before="0" w:after="0" w:line="240" w:lineRule="auto"/>
              <w:jc w:val="left"/>
              <w:rPr>
                <w:color w:val="000000"/>
              </w:rPr>
            </w:pPr>
            <w:r>
              <w:rPr>
                <w:color w:val="000000"/>
              </w:rPr>
              <w:t> </w:t>
            </w:r>
          </w:p>
        </w:tc>
      </w:tr>
      <w:tr w:rsidR="00D4398C" w14:paraId="6FD76B50"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614070B1" w14:textId="77777777"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 xml:space="preserve">Elaboración de los proyectos </w:t>
            </w:r>
          </w:p>
        </w:tc>
        <w:tc>
          <w:tcPr>
            <w:tcW w:w="3572" w:type="dxa"/>
            <w:tcBorders>
              <w:top w:val="nil"/>
              <w:left w:val="single" w:sz="8" w:space="0" w:color="000000"/>
              <w:bottom w:val="nil"/>
              <w:right w:val="single" w:sz="12" w:space="0" w:color="000000"/>
            </w:tcBorders>
            <w:shd w:val="clear" w:color="auto" w:fill="auto"/>
            <w:vAlign w:val="center"/>
          </w:tcPr>
          <w:p w14:paraId="0030164A" w14:textId="77777777" w:rsidR="00D4398C" w:rsidRDefault="00D4398C" w:rsidP="004D0DA7">
            <w:pPr>
              <w:pStyle w:val="Normal2"/>
              <w:spacing w:before="0" w:after="0" w:line="240" w:lineRule="auto"/>
              <w:jc w:val="left"/>
              <w:rPr>
                <w:color w:val="000000"/>
              </w:rPr>
            </w:pPr>
            <w:r>
              <w:rPr>
                <w:color w:val="000000"/>
              </w:rPr>
              <w:t>Por los alumnos</w:t>
            </w:r>
          </w:p>
        </w:tc>
        <w:tc>
          <w:tcPr>
            <w:tcW w:w="2835" w:type="dxa"/>
            <w:tcBorders>
              <w:top w:val="nil"/>
              <w:left w:val="single" w:sz="12" w:space="0" w:color="000000"/>
              <w:bottom w:val="nil"/>
              <w:right w:val="single" w:sz="8" w:space="0" w:color="000000"/>
            </w:tcBorders>
            <w:shd w:val="clear" w:color="auto" w:fill="auto"/>
            <w:vAlign w:val="center"/>
          </w:tcPr>
          <w:p w14:paraId="4FD3BC25" w14:textId="77777777" w:rsidR="00D4398C" w:rsidRDefault="00D4398C" w:rsidP="004D0DA7">
            <w:pPr>
              <w:pStyle w:val="Normal2"/>
              <w:spacing w:before="0" w:after="0" w:line="240" w:lineRule="auto"/>
              <w:jc w:val="left"/>
              <w:rPr>
                <w:color w:val="000000"/>
              </w:rPr>
            </w:pPr>
            <w:r>
              <w:rPr>
                <w:color w:val="000000"/>
              </w:rPr>
              <w:t>Durante las FCT (de marzo a junio)</w:t>
            </w:r>
          </w:p>
        </w:tc>
        <w:tc>
          <w:tcPr>
            <w:tcW w:w="2835" w:type="dxa"/>
            <w:tcBorders>
              <w:top w:val="nil"/>
              <w:left w:val="nil"/>
              <w:bottom w:val="nil"/>
              <w:right w:val="single" w:sz="12" w:space="0" w:color="000000"/>
            </w:tcBorders>
            <w:shd w:val="clear" w:color="auto" w:fill="auto"/>
            <w:vAlign w:val="center"/>
          </w:tcPr>
          <w:p w14:paraId="08E5B82E" w14:textId="77777777" w:rsidR="00D4398C" w:rsidRDefault="00D4398C" w:rsidP="004D0DA7">
            <w:pPr>
              <w:pStyle w:val="Normal2"/>
              <w:spacing w:before="0" w:after="0" w:line="240" w:lineRule="auto"/>
              <w:jc w:val="left"/>
              <w:rPr>
                <w:color w:val="000000"/>
              </w:rPr>
            </w:pPr>
            <w:r>
              <w:rPr>
                <w:color w:val="000000"/>
              </w:rPr>
              <w:t>Durante las FCT (de septiembre a diciembre)</w:t>
            </w:r>
          </w:p>
        </w:tc>
      </w:tr>
      <w:tr w:rsidR="00D4398C" w14:paraId="302764BA" w14:textId="77777777"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14:paraId="363CDB84"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Supervisión</w:t>
            </w:r>
          </w:p>
        </w:tc>
        <w:tc>
          <w:tcPr>
            <w:tcW w:w="3572" w:type="dxa"/>
            <w:tcBorders>
              <w:top w:val="nil"/>
              <w:left w:val="single" w:sz="8" w:space="0" w:color="000000"/>
              <w:bottom w:val="single" w:sz="8" w:space="0" w:color="000000"/>
              <w:right w:val="single" w:sz="12" w:space="0" w:color="000000"/>
            </w:tcBorders>
            <w:shd w:val="clear" w:color="auto" w:fill="auto"/>
            <w:vAlign w:val="center"/>
          </w:tcPr>
          <w:p w14:paraId="57BE2FBE" w14:textId="77777777" w:rsidR="00D4398C" w:rsidRDefault="00D4398C" w:rsidP="004D0DA7">
            <w:pPr>
              <w:pStyle w:val="Normal2"/>
              <w:spacing w:before="0" w:after="0" w:line="240" w:lineRule="auto"/>
              <w:jc w:val="left"/>
              <w:rPr>
                <w:color w:val="000000"/>
              </w:rPr>
            </w:pPr>
            <w:r>
              <w:rPr>
                <w:color w:val="000000"/>
              </w:rPr>
              <w:t>Por el profesor – coordinador</w:t>
            </w:r>
          </w:p>
        </w:tc>
        <w:tc>
          <w:tcPr>
            <w:tcW w:w="2835" w:type="dxa"/>
            <w:tcBorders>
              <w:top w:val="nil"/>
              <w:left w:val="single" w:sz="12" w:space="0" w:color="000000"/>
              <w:bottom w:val="single" w:sz="8" w:space="0" w:color="000000"/>
              <w:right w:val="single" w:sz="8" w:space="0" w:color="000000"/>
            </w:tcBorders>
            <w:shd w:val="clear" w:color="auto" w:fill="auto"/>
            <w:vAlign w:val="center"/>
          </w:tcPr>
          <w:p w14:paraId="363A6F3B" w14:textId="77777777" w:rsidR="00D4398C" w:rsidRDefault="00D4398C" w:rsidP="004D0DA7">
            <w:pPr>
              <w:pStyle w:val="Normal2"/>
              <w:spacing w:before="0" w:after="0" w:line="240" w:lineRule="auto"/>
              <w:jc w:val="left"/>
              <w:rPr>
                <w:color w:val="000000"/>
              </w:rPr>
            </w:pPr>
            <w:r>
              <w:rPr>
                <w:color w:val="000000"/>
              </w:rPr>
              <w:t>Durante las FCT (cada 15 días)</w:t>
            </w:r>
          </w:p>
        </w:tc>
        <w:tc>
          <w:tcPr>
            <w:tcW w:w="2835" w:type="dxa"/>
            <w:tcBorders>
              <w:top w:val="nil"/>
              <w:left w:val="nil"/>
              <w:bottom w:val="single" w:sz="8" w:space="0" w:color="000000"/>
              <w:right w:val="single" w:sz="12" w:space="0" w:color="000000"/>
            </w:tcBorders>
            <w:shd w:val="clear" w:color="auto" w:fill="auto"/>
            <w:vAlign w:val="center"/>
          </w:tcPr>
          <w:p w14:paraId="7AC9F0CA" w14:textId="77777777" w:rsidR="00D4398C" w:rsidRDefault="00D4398C" w:rsidP="004D0DA7">
            <w:pPr>
              <w:pStyle w:val="Normal2"/>
              <w:spacing w:before="0" w:after="0" w:line="240" w:lineRule="auto"/>
              <w:jc w:val="left"/>
              <w:rPr>
                <w:color w:val="000000"/>
              </w:rPr>
            </w:pPr>
            <w:r>
              <w:rPr>
                <w:color w:val="000000"/>
              </w:rPr>
              <w:t>Durante las FCT (cada 15 días)</w:t>
            </w:r>
          </w:p>
        </w:tc>
      </w:tr>
      <w:tr w:rsidR="00D4398C" w14:paraId="361FAD71"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72500A69" w14:textId="77777777" w:rsidR="00D4398C" w:rsidRDefault="00D4398C" w:rsidP="004D0DA7">
            <w:pPr>
              <w:pStyle w:val="Normal2"/>
              <w:spacing w:before="0" w:after="0" w:line="240" w:lineRule="auto"/>
              <w:jc w:val="left"/>
              <w:rPr>
                <w:b/>
                <w:color w:val="000000"/>
              </w:rPr>
            </w:pPr>
            <w:r>
              <w:rPr>
                <w:b/>
                <w:color w:val="000000"/>
              </w:rPr>
              <w:t>E.</w:t>
            </w:r>
            <w:r>
              <w:rPr>
                <w:b/>
                <w:color w:val="000000"/>
                <w:sz w:val="14"/>
                <w:szCs w:val="14"/>
              </w:rPr>
              <w:t xml:space="preserve">       </w:t>
            </w:r>
            <w:r>
              <w:rPr>
                <w:b/>
                <w:color w:val="000000"/>
              </w:rPr>
              <w:t xml:space="preserve">FASE DE ENTREGA Y PRESENTACIÓN </w:t>
            </w:r>
          </w:p>
        </w:tc>
        <w:tc>
          <w:tcPr>
            <w:tcW w:w="3572" w:type="dxa"/>
            <w:tcBorders>
              <w:top w:val="nil"/>
              <w:left w:val="single" w:sz="8" w:space="0" w:color="000000"/>
              <w:bottom w:val="nil"/>
              <w:right w:val="single" w:sz="12" w:space="0" w:color="000000"/>
            </w:tcBorders>
            <w:shd w:val="clear" w:color="auto" w:fill="auto"/>
            <w:vAlign w:val="center"/>
          </w:tcPr>
          <w:p w14:paraId="03AC4BFE"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14:paraId="03EC0DD8"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nil"/>
              <w:bottom w:val="nil"/>
              <w:right w:val="single" w:sz="12" w:space="0" w:color="000000"/>
            </w:tcBorders>
            <w:shd w:val="clear" w:color="auto" w:fill="auto"/>
            <w:vAlign w:val="center"/>
          </w:tcPr>
          <w:p w14:paraId="11DBBE49" w14:textId="77777777" w:rsidR="00D4398C" w:rsidRDefault="00D4398C" w:rsidP="004D0DA7">
            <w:pPr>
              <w:pStyle w:val="Normal2"/>
              <w:spacing w:before="0" w:after="0" w:line="240" w:lineRule="auto"/>
              <w:jc w:val="left"/>
              <w:rPr>
                <w:color w:val="000000"/>
              </w:rPr>
            </w:pPr>
            <w:r>
              <w:rPr>
                <w:color w:val="000000"/>
              </w:rPr>
              <w:t> </w:t>
            </w:r>
          </w:p>
        </w:tc>
      </w:tr>
      <w:tr w:rsidR="00D4398C" w14:paraId="747C09AA"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784DA75B" w14:textId="77777777" w:rsidR="00D4398C" w:rsidRDefault="00D4398C" w:rsidP="004D0DA7">
            <w:pPr>
              <w:pStyle w:val="Normal2"/>
              <w:spacing w:before="0" w:after="0" w:line="240" w:lineRule="auto"/>
              <w:jc w:val="left"/>
              <w:rPr>
                <w:color w:val="000000"/>
              </w:rPr>
            </w:pPr>
            <w:r>
              <w:rPr>
                <w:color w:val="000000"/>
              </w:rPr>
              <w:t>1º. Convocatoria</w:t>
            </w:r>
          </w:p>
        </w:tc>
        <w:tc>
          <w:tcPr>
            <w:tcW w:w="3572" w:type="dxa"/>
            <w:tcBorders>
              <w:top w:val="nil"/>
              <w:left w:val="single" w:sz="8" w:space="0" w:color="000000"/>
              <w:bottom w:val="nil"/>
              <w:right w:val="single" w:sz="12" w:space="0" w:color="000000"/>
            </w:tcBorders>
            <w:shd w:val="clear" w:color="auto" w:fill="auto"/>
            <w:vAlign w:val="center"/>
          </w:tcPr>
          <w:p w14:paraId="561A500F" w14:textId="77777777" w:rsidR="00D4398C" w:rsidRDefault="00D4398C" w:rsidP="004D0DA7">
            <w:pPr>
              <w:pStyle w:val="Normal2"/>
              <w:spacing w:before="0" w:after="0" w:line="240" w:lineRule="auto"/>
              <w:jc w:val="left"/>
              <w:rPr>
                <w:color w:val="000000"/>
              </w:rPr>
            </w:pPr>
            <w:r>
              <w:rPr>
                <w:color w:val="000000"/>
              </w:rPr>
              <w:t>Por la Jefa del Departamento</w:t>
            </w:r>
          </w:p>
        </w:tc>
        <w:tc>
          <w:tcPr>
            <w:tcW w:w="2835" w:type="dxa"/>
            <w:vMerge w:val="restart"/>
            <w:tcBorders>
              <w:top w:val="nil"/>
              <w:left w:val="single" w:sz="12" w:space="0" w:color="000000"/>
              <w:bottom w:val="single" w:sz="8" w:space="0" w:color="000000"/>
              <w:right w:val="single" w:sz="8" w:space="0" w:color="000000"/>
            </w:tcBorders>
            <w:shd w:val="clear" w:color="auto" w:fill="auto"/>
            <w:vAlign w:val="center"/>
          </w:tcPr>
          <w:p w14:paraId="4A7E2EFC" w14:textId="77777777" w:rsidR="00D4398C" w:rsidRDefault="00D4398C" w:rsidP="004D0DA7">
            <w:pPr>
              <w:pStyle w:val="Normal2"/>
              <w:spacing w:before="0" w:after="0" w:line="240" w:lineRule="auto"/>
              <w:jc w:val="left"/>
              <w:rPr>
                <w:color w:val="000000"/>
              </w:rPr>
            </w:pPr>
            <w:r>
              <w:rPr>
                <w:color w:val="000000"/>
              </w:rPr>
              <w:t>Du</w:t>
            </w:r>
            <w:r w:rsidR="00D313B3">
              <w:rPr>
                <w:color w:val="000000"/>
              </w:rPr>
              <w:t>r</w:t>
            </w:r>
            <w:r>
              <w:rPr>
                <w:color w:val="000000"/>
              </w:rPr>
              <w:t>ante el mes de junio</w:t>
            </w:r>
          </w:p>
        </w:tc>
        <w:tc>
          <w:tcPr>
            <w:tcW w:w="2835" w:type="dxa"/>
            <w:vMerge w:val="restart"/>
            <w:tcBorders>
              <w:top w:val="nil"/>
              <w:left w:val="single" w:sz="8" w:space="0" w:color="000000"/>
              <w:bottom w:val="single" w:sz="8" w:space="0" w:color="000000"/>
              <w:right w:val="single" w:sz="12" w:space="0" w:color="000000"/>
            </w:tcBorders>
            <w:shd w:val="clear" w:color="auto" w:fill="auto"/>
            <w:vAlign w:val="center"/>
          </w:tcPr>
          <w:p w14:paraId="65DD43B9" w14:textId="77777777" w:rsidR="00D4398C" w:rsidRDefault="00D4398C" w:rsidP="004D0DA7">
            <w:pPr>
              <w:pStyle w:val="Normal2"/>
              <w:spacing w:before="0" w:after="0" w:line="240" w:lineRule="auto"/>
              <w:jc w:val="left"/>
              <w:rPr>
                <w:color w:val="FF0000"/>
              </w:rPr>
            </w:pPr>
            <w:r>
              <w:t>Durante el mes de diciembre, con posibilidad de prorrogar a enero</w:t>
            </w:r>
            <w:r w:rsidR="00D313B3">
              <w:t>.</w:t>
            </w:r>
          </w:p>
        </w:tc>
      </w:tr>
      <w:tr w:rsidR="00D4398C" w14:paraId="2CAEBCA2"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558BA974"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Entrega</w:t>
            </w:r>
          </w:p>
        </w:tc>
        <w:tc>
          <w:tcPr>
            <w:tcW w:w="3572" w:type="dxa"/>
            <w:tcBorders>
              <w:top w:val="nil"/>
              <w:left w:val="single" w:sz="8" w:space="0" w:color="000000"/>
              <w:bottom w:val="nil"/>
              <w:right w:val="single" w:sz="12" w:space="0" w:color="000000"/>
            </w:tcBorders>
            <w:shd w:val="clear" w:color="auto" w:fill="auto"/>
            <w:vAlign w:val="center"/>
          </w:tcPr>
          <w:p w14:paraId="69F0BA27" w14:textId="77777777" w:rsidR="00D4398C" w:rsidRDefault="00D4398C" w:rsidP="004D0DA7">
            <w:pPr>
              <w:pStyle w:val="Normal2"/>
              <w:spacing w:before="0" w:after="0" w:line="240" w:lineRule="auto"/>
              <w:jc w:val="left"/>
              <w:rPr>
                <w:color w:val="000000"/>
              </w:rPr>
            </w:pPr>
            <w:r>
              <w:rPr>
                <w:color w:val="000000"/>
              </w:rPr>
              <w:t>Al profesor – coordinador</w:t>
            </w:r>
          </w:p>
        </w:tc>
        <w:tc>
          <w:tcPr>
            <w:tcW w:w="2835" w:type="dxa"/>
            <w:vMerge/>
            <w:tcBorders>
              <w:top w:val="nil"/>
              <w:left w:val="single" w:sz="12" w:space="0" w:color="000000"/>
              <w:bottom w:val="single" w:sz="8" w:space="0" w:color="000000"/>
              <w:right w:val="single" w:sz="8" w:space="0" w:color="000000"/>
            </w:tcBorders>
            <w:shd w:val="clear" w:color="auto" w:fill="auto"/>
            <w:vAlign w:val="center"/>
          </w:tcPr>
          <w:p w14:paraId="53226367"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14:paraId="694C3C35"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6C646659" w14:textId="77777777" w:rsidTr="004D0DA7">
        <w:trPr>
          <w:cantSplit/>
          <w:trHeight w:val="397"/>
          <w:tblHeader/>
        </w:trPr>
        <w:tc>
          <w:tcPr>
            <w:tcW w:w="4243" w:type="dxa"/>
            <w:tcBorders>
              <w:top w:val="nil"/>
              <w:left w:val="single" w:sz="8" w:space="0" w:color="000000"/>
              <w:bottom w:val="nil"/>
              <w:right w:val="nil"/>
            </w:tcBorders>
            <w:shd w:val="clear" w:color="auto" w:fill="auto"/>
            <w:vAlign w:val="center"/>
          </w:tcPr>
          <w:p w14:paraId="46876499" w14:textId="77777777" w:rsidR="00D4398C" w:rsidRDefault="00D4398C" w:rsidP="004D0DA7">
            <w:pPr>
              <w:pStyle w:val="Normal2"/>
              <w:spacing w:before="0" w:after="0" w:line="240" w:lineRule="auto"/>
              <w:jc w:val="left"/>
              <w:rPr>
                <w:color w:val="000000"/>
              </w:rPr>
            </w:pPr>
            <w:r>
              <w:rPr>
                <w:color w:val="000000"/>
              </w:rPr>
              <w:t>3º.  Selección del tribunal</w:t>
            </w:r>
          </w:p>
        </w:tc>
        <w:tc>
          <w:tcPr>
            <w:tcW w:w="3572" w:type="dxa"/>
            <w:tcBorders>
              <w:top w:val="nil"/>
              <w:left w:val="single" w:sz="8" w:space="0" w:color="000000"/>
              <w:bottom w:val="nil"/>
              <w:right w:val="single" w:sz="12" w:space="0" w:color="000000"/>
            </w:tcBorders>
            <w:shd w:val="clear" w:color="auto" w:fill="auto"/>
            <w:vAlign w:val="center"/>
          </w:tcPr>
          <w:p w14:paraId="532B21F0" w14:textId="77777777" w:rsidR="00D4398C" w:rsidRDefault="00D4398C" w:rsidP="004D0DA7">
            <w:pPr>
              <w:pStyle w:val="Normal2"/>
              <w:spacing w:before="0" w:after="0" w:line="240" w:lineRule="auto"/>
              <w:jc w:val="left"/>
              <w:rPr>
                <w:color w:val="000000"/>
              </w:rPr>
            </w:pPr>
            <w:r>
              <w:rPr>
                <w:color w:val="000000"/>
              </w:rPr>
              <w:t>Por el profesor-coordinador, entre el equipo educativo del curso</w:t>
            </w:r>
            <w:r w:rsidR="00D313B3">
              <w:rPr>
                <w:color w:val="000000"/>
              </w:rPr>
              <w:t>.</w:t>
            </w:r>
          </w:p>
        </w:tc>
        <w:tc>
          <w:tcPr>
            <w:tcW w:w="2835" w:type="dxa"/>
            <w:vMerge/>
            <w:tcBorders>
              <w:top w:val="nil"/>
              <w:left w:val="single" w:sz="12" w:space="0" w:color="000000"/>
              <w:bottom w:val="single" w:sz="8" w:space="0" w:color="000000"/>
              <w:right w:val="single" w:sz="8" w:space="0" w:color="000000"/>
            </w:tcBorders>
            <w:shd w:val="clear" w:color="auto" w:fill="auto"/>
            <w:vAlign w:val="center"/>
          </w:tcPr>
          <w:p w14:paraId="38C1E4A8"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14:paraId="016DCD2A"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7B507B0E" w14:textId="77777777"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14:paraId="62B756F9" w14:textId="77777777" w:rsidR="00D4398C" w:rsidRDefault="00D4398C" w:rsidP="004D0DA7">
            <w:pPr>
              <w:pStyle w:val="Normal2"/>
              <w:spacing w:before="0" w:after="0" w:line="240" w:lineRule="auto"/>
              <w:jc w:val="left"/>
              <w:rPr>
                <w:color w:val="000000"/>
              </w:rPr>
            </w:pPr>
            <w:r>
              <w:rPr>
                <w:color w:val="000000"/>
              </w:rPr>
              <w:t>4º.</w:t>
            </w:r>
            <w:r>
              <w:rPr>
                <w:color w:val="000000"/>
                <w:sz w:val="14"/>
                <w:szCs w:val="14"/>
              </w:rPr>
              <w:t>  </w:t>
            </w:r>
            <w:r>
              <w:rPr>
                <w:color w:val="000000"/>
              </w:rPr>
              <w:t> Exposición</w:t>
            </w:r>
          </w:p>
        </w:tc>
        <w:tc>
          <w:tcPr>
            <w:tcW w:w="3572" w:type="dxa"/>
            <w:tcBorders>
              <w:top w:val="nil"/>
              <w:left w:val="single" w:sz="8" w:space="0" w:color="000000"/>
              <w:bottom w:val="single" w:sz="8" w:space="0" w:color="000000"/>
              <w:right w:val="single" w:sz="12" w:space="0" w:color="000000"/>
            </w:tcBorders>
            <w:shd w:val="clear" w:color="auto" w:fill="auto"/>
            <w:vAlign w:val="center"/>
          </w:tcPr>
          <w:p w14:paraId="2E907064" w14:textId="77777777" w:rsidR="00D4398C" w:rsidRDefault="00D4398C" w:rsidP="004D0DA7">
            <w:pPr>
              <w:pStyle w:val="Normal2"/>
              <w:spacing w:before="0" w:after="0" w:line="240" w:lineRule="auto"/>
              <w:jc w:val="left"/>
              <w:rPr>
                <w:color w:val="000000"/>
              </w:rPr>
            </w:pPr>
            <w:r>
              <w:rPr>
                <w:color w:val="000000"/>
              </w:rPr>
              <w:t>Ante el profesor – coordinador y tribunal</w:t>
            </w:r>
          </w:p>
        </w:tc>
        <w:tc>
          <w:tcPr>
            <w:tcW w:w="2835" w:type="dxa"/>
            <w:vMerge/>
            <w:tcBorders>
              <w:top w:val="nil"/>
              <w:left w:val="single" w:sz="12" w:space="0" w:color="000000"/>
              <w:bottom w:val="single" w:sz="8" w:space="0" w:color="000000"/>
              <w:right w:val="single" w:sz="8" w:space="0" w:color="000000"/>
            </w:tcBorders>
            <w:shd w:val="clear" w:color="auto" w:fill="auto"/>
            <w:vAlign w:val="center"/>
          </w:tcPr>
          <w:p w14:paraId="76346F50"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14:paraId="549F38BD"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14DFB14C" w14:textId="77777777" w:rsidTr="004D0DA7">
        <w:trPr>
          <w:cantSplit/>
          <w:trHeight w:val="337"/>
          <w:tblHeader/>
        </w:trPr>
        <w:tc>
          <w:tcPr>
            <w:tcW w:w="4243" w:type="dxa"/>
            <w:tcBorders>
              <w:top w:val="nil"/>
              <w:left w:val="single" w:sz="8" w:space="0" w:color="000000"/>
              <w:bottom w:val="single" w:sz="8" w:space="0" w:color="000000"/>
              <w:right w:val="nil"/>
            </w:tcBorders>
            <w:shd w:val="clear" w:color="auto" w:fill="auto"/>
            <w:vAlign w:val="center"/>
          </w:tcPr>
          <w:p w14:paraId="598DC477" w14:textId="77777777" w:rsidR="00D4398C" w:rsidRDefault="00D4398C" w:rsidP="004D0DA7">
            <w:pPr>
              <w:pStyle w:val="Normal2"/>
              <w:spacing w:before="0" w:after="0" w:line="240" w:lineRule="auto"/>
              <w:jc w:val="left"/>
              <w:rPr>
                <w:b/>
                <w:color w:val="000000"/>
              </w:rPr>
            </w:pPr>
            <w:r>
              <w:rPr>
                <w:b/>
                <w:color w:val="000000"/>
              </w:rPr>
              <w:lastRenderedPageBreak/>
              <w:t>F.</w:t>
            </w:r>
            <w:r>
              <w:rPr>
                <w:b/>
                <w:color w:val="000000"/>
                <w:sz w:val="14"/>
                <w:szCs w:val="14"/>
              </w:rPr>
              <w:t xml:space="preserve">       </w:t>
            </w:r>
            <w:r>
              <w:rPr>
                <w:b/>
                <w:color w:val="000000"/>
              </w:rPr>
              <w:t>FASE DE EVALUACIÓN</w:t>
            </w:r>
          </w:p>
        </w:tc>
        <w:tc>
          <w:tcPr>
            <w:tcW w:w="3572" w:type="dxa"/>
            <w:tcBorders>
              <w:top w:val="nil"/>
              <w:left w:val="single" w:sz="8" w:space="0" w:color="000000"/>
              <w:bottom w:val="single" w:sz="8" w:space="0" w:color="000000"/>
              <w:right w:val="single" w:sz="12" w:space="0" w:color="000000"/>
            </w:tcBorders>
            <w:shd w:val="clear" w:color="auto" w:fill="auto"/>
            <w:vAlign w:val="center"/>
          </w:tcPr>
          <w:p w14:paraId="2EB6F727" w14:textId="77777777" w:rsidR="00D4398C" w:rsidRDefault="00D4398C" w:rsidP="004D0DA7">
            <w:pPr>
              <w:pStyle w:val="Normal2"/>
              <w:spacing w:before="0" w:after="0" w:line="240" w:lineRule="auto"/>
              <w:jc w:val="left"/>
              <w:rPr>
                <w:color w:val="000000"/>
              </w:rPr>
            </w:pPr>
            <w:r>
              <w:rPr>
                <w:color w:val="000000"/>
              </w:rPr>
              <w:t>Por el Profesor – Coordinador</w:t>
            </w:r>
          </w:p>
        </w:tc>
        <w:tc>
          <w:tcPr>
            <w:tcW w:w="2835" w:type="dxa"/>
            <w:tcBorders>
              <w:top w:val="nil"/>
              <w:left w:val="single" w:sz="12" w:space="0" w:color="000000"/>
              <w:bottom w:val="single" w:sz="12" w:space="0" w:color="000000"/>
              <w:right w:val="single" w:sz="8" w:space="0" w:color="000000"/>
            </w:tcBorders>
            <w:shd w:val="clear" w:color="auto" w:fill="auto"/>
            <w:vAlign w:val="center"/>
          </w:tcPr>
          <w:p w14:paraId="3C34588D" w14:textId="77777777" w:rsidR="00D4398C" w:rsidRDefault="00D4398C" w:rsidP="004D0DA7">
            <w:pPr>
              <w:pStyle w:val="Normal2"/>
              <w:spacing w:before="0" w:after="0" w:line="240" w:lineRule="auto"/>
              <w:jc w:val="left"/>
              <w:rPr>
                <w:color w:val="000000"/>
              </w:rPr>
            </w:pPr>
            <w:r>
              <w:rPr>
                <w:color w:val="000000"/>
              </w:rPr>
              <w:t>Antes de la sesión de evaluación extraordinaria (junio)</w:t>
            </w:r>
          </w:p>
        </w:tc>
        <w:tc>
          <w:tcPr>
            <w:tcW w:w="2835" w:type="dxa"/>
            <w:tcBorders>
              <w:top w:val="nil"/>
              <w:left w:val="nil"/>
              <w:bottom w:val="single" w:sz="12" w:space="0" w:color="000000"/>
              <w:right w:val="single" w:sz="12" w:space="0" w:color="000000"/>
            </w:tcBorders>
            <w:shd w:val="clear" w:color="auto" w:fill="auto"/>
            <w:vAlign w:val="center"/>
          </w:tcPr>
          <w:p w14:paraId="3F35FAB4" w14:textId="77777777" w:rsidR="00D4398C" w:rsidRDefault="00D4398C" w:rsidP="004D0DA7">
            <w:pPr>
              <w:pStyle w:val="Normal2"/>
              <w:spacing w:before="0" w:after="0" w:line="240" w:lineRule="auto"/>
              <w:jc w:val="left"/>
              <w:rPr>
                <w:color w:val="FF0000"/>
                <w:highlight w:val="yellow"/>
              </w:rPr>
            </w:pPr>
            <w:r>
              <w:t>Antes de la Convocatoria Extraordinaria (enero)</w:t>
            </w:r>
          </w:p>
        </w:tc>
      </w:tr>
    </w:tbl>
    <w:p w14:paraId="64A16548" w14:textId="77777777" w:rsidR="00071079" w:rsidRDefault="00071079">
      <w:pPr>
        <w:pStyle w:val="Normal2"/>
        <w:widowControl w:val="0"/>
        <w:pBdr>
          <w:top w:val="nil"/>
          <w:left w:val="nil"/>
          <w:bottom w:val="nil"/>
          <w:right w:val="nil"/>
          <w:between w:val="nil"/>
        </w:pBdr>
        <w:spacing w:before="0" w:after="0"/>
        <w:jc w:val="left"/>
      </w:pPr>
    </w:p>
    <w:p w14:paraId="1EB76F99" w14:textId="77777777" w:rsidR="00071079" w:rsidRDefault="00EA167E">
      <w:pPr>
        <w:pStyle w:val="Normal2"/>
        <w:sectPr w:rsidR="00071079">
          <w:footerReference w:type="default" r:id="rId16"/>
          <w:pgSz w:w="15840" w:h="12240" w:orient="landscape"/>
          <w:pgMar w:top="1440" w:right="49" w:bottom="1440" w:left="1440" w:header="964" w:footer="510" w:gutter="0"/>
          <w:cols w:space="720"/>
        </w:sectPr>
      </w:pPr>
      <w:r>
        <w:br/>
      </w:r>
    </w:p>
    <w:p w14:paraId="7E40FE65" w14:textId="77777777" w:rsidR="00071079" w:rsidRDefault="00EA167E">
      <w:pPr>
        <w:pStyle w:val="Ttulo2"/>
        <w:numPr>
          <w:ilvl w:val="0"/>
          <w:numId w:val="12"/>
        </w:numPr>
        <w:spacing w:line="360" w:lineRule="auto"/>
      </w:pPr>
      <w:bookmarkStart w:id="5" w:name="_heading=h.4d34og8" w:colFirst="0" w:colLast="0"/>
      <w:bookmarkEnd w:id="5"/>
      <w:r>
        <w:rPr>
          <w:b/>
          <w:sz w:val="24"/>
          <w:szCs w:val="24"/>
        </w:rPr>
        <w:lastRenderedPageBreak/>
        <w:t>FASE PRELIMINAR</w:t>
      </w:r>
    </w:p>
    <w:p w14:paraId="1E6C6347" w14:textId="77777777" w:rsidR="00071079" w:rsidRDefault="00EA167E">
      <w:pPr>
        <w:pStyle w:val="Normal2"/>
        <w:spacing w:line="360" w:lineRule="auto"/>
        <w:ind w:left="227"/>
      </w:pPr>
      <w:r>
        <w:t xml:space="preserve">Durante el mes de septiembre todos los profesores del departamento actualizarán y revisarán las </w:t>
      </w:r>
      <w:r>
        <w:rPr>
          <w:b/>
          <w:u w:val="single"/>
        </w:rPr>
        <w:t>propuestas de proyectos</w:t>
      </w:r>
      <w:r>
        <w:t xml:space="preserve">, que figuran en el </w:t>
      </w:r>
      <w:r>
        <w:rPr>
          <w:b/>
          <w:u w:val="single"/>
        </w:rPr>
        <w:t>Anexo I</w:t>
      </w:r>
      <w:r>
        <w:t xml:space="preserve"> de este documento.</w:t>
      </w:r>
    </w:p>
    <w:p w14:paraId="3F295490" w14:textId="77777777" w:rsidR="00071079" w:rsidRDefault="00EA167E">
      <w:pPr>
        <w:pStyle w:val="Ttulo2"/>
        <w:numPr>
          <w:ilvl w:val="0"/>
          <w:numId w:val="12"/>
        </w:numPr>
        <w:spacing w:line="360" w:lineRule="auto"/>
      </w:pPr>
      <w:bookmarkStart w:id="6" w:name="_heading=h.2s8eyo1" w:colFirst="0" w:colLast="0"/>
      <w:bookmarkEnd w:id="6"/>
      <w:r>
        <w:rPr>
          <w:b/>
          <w:sz w:val="24"/>
          <w:szCs w:val="24"/>
        </w:rPr>
        <w:t>FASE DE DESCRIPCIÓN</w:t>
      </w:r>
    </w:p>
    <w:p w14:paraId="2F9DF3E0" w14:textId="77777777" w:rsidR="00071079" w:rsidRDefault="00EA167E">
      <w:pPr>
        <w:pStyle w:val="Normal2"/>
        <w:spacing w:line="360" w:lineRule="auto"/>
        <w:ind w:left="227"/>
      </w:pPr>
      <w:r>
        <w:t>Durante el 1º trimestre del curso (convocatoria de junio) o en septiembre (convocatoria de diciembre) el tutor llevará a cabo las siguientes funciones:</w:t>
      </w:r>
    </w:p>
    <w:p w14:paraId="59A1B0DD" w14:textId="77777777" w:rsidR="00071079" w:rsidRDefault="00EA167E">
      <w:pPr>
        <w:pStyle w:val="Ttulo3"/>
        <w:numPr>
          <w:ilvl w:val="0"/>
          <w:numId w:val="10"/>
        </w:numPr>
        <w:spacing w:line="360" w:lineRule="auto"/>
      </w:pPr>
      <w:bookmarkStart w:id="7" w:name="_heading=h.17dp8vu" w:colFirst="0" w:colLast="0"/>
      <w:bookmarkEnd w:id="7"/>
      <w:r>
        <w:t xml:space="preserve">Sesión informativa </w:t>
      </w:r>
    </w:p>
    <w:p w14:paraId="2B0AFBFB"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El tutor realizará una sesión informativa sobre el módulo de proyecto, en la que se informará de:</w:t>
      </w:r>
    </w:p>
    <w:p w14:paraId="5F71A306"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La organización y normas para la elaboración del Proyecto.</w:t>
      </w:r>
    </w:p>
    <w:p w14:paraId="25880B07"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El catálogo de propuestas de proyectos por el Departamento (anexo I)</w:t>
      </w:r>
    </w:p>
    <w:p w14:paraId="6F1BC9F5"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La posibilidad de proponer, por parte de los alumnos, otros proyectos y las condiciones que deben reunir dichas propuestas.</w:t>
      </w:r>
    </w:p>
    <w:p w14:paraId="181FA19C"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Los criterios y procesos de evaluación del mismo (anexo III)</w:t>
      </w:r>
    </w:p>
    <w:p w14:paraId="10879CD7" w14:textId="77777777" w:rsidR="00071079" w:rsidRDefault="00EA167E">
      <w:pPr>
        <w:pStyle w:val="Ttulo3"/>
        <w:numPr>
          <w:ilvl w:val="0"/>
          <w:numId w:val="10"/>
        </w:numPr>
        <w:spacing w:line="360" w:lineRule="auto"/>
      </w:pPr>
      <w:bookmarkStart w:id="8" w:name="_heading=h.3rdcrjn" w:colFirst="0" w:colLast="0"/>
      <w:bookmarkEnd w:id="8"/>
      <w:r>
        <w:t xml:space="preserve">Formación de los equipos de trabajo </w:t>
      </w:r>
    </w:p>
    <w:p w14:paraId="3D989C4D" w14:textId="77777777" w:rsidR="00071079" w:rsidRDefault="00EA167E">
      <w:pPr>
        <w:pStyle w:val="Normal2"/>
        <w:spacing w:before="0" w:after="0" w:line="240" w:lineRule="auto"/>
        <w:ind w:left="567"/>
        <w:jc w:val="left"/>
      </w:pPr>
      <w:r>
        <w:rPr>
          <w:color w:val="000000"/>
        </w:rPr>
        <w:t>Los alumnos deberán formar los grupos, en la primera semana, tras saber si promocionan a FCT.</w:t>
      </w:r>
    </w:p>
    <w:p w14:paraId="22B118A8"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Los grupos estarán formados como máximo por 3 alumnos.</w:t>
      </w:r>
    </w:p>
    <w:p w14:paraId="7F0BA0F8" w14:textId="77777777" w:rsidR="00071079" w:rsidRDefault="00EA167E">
      <w:pPr>
        <w:pStyle w:val="Ttulo3"/>
        <w:numPr>
          <w:ilvl w:val="0"/>
          <w:numId w:val="10"/>
        </w:numPr>
        <w:spacing w:line="360" w:lineRule="auto"/>
      </w:pPr>
      <w:bookmarkStart w:id="9" w:name="_heading=h.26in1rg" w:colFirst="0" w:colLast="0"/>
      <w:bookmarkEnd w:id="9"/>
      <w:r>
        <w:t xml:space="preserve">Propuestas de proyecto: </w:t>
      </w:r>
    </w:p>
    <w:p w14:paraId="7C2B5648" w14:textId="77777777" w:rsidR="00071079" w:rsidRDefault="00EA167E">
      <w:pPr>
        <w:pStyle w:val="Normal2"/>
        <w:spacing w:before="0" w:after="0" w:line="240" w:lineRule="auto"/>
        <w:ind w:left="567"/>
        <w:jc w:val="left"/>
      </w:pPr>
      <w:r>
        <w:rPr>
          <w:color w:val="000000"/>
        </w:rPr>
        <w:t>Los alumnos comunicarán por escrito al tutor sus propuestas durante la primera semana, tras saber si promocionan a FCT.</w:t>
      </w:r>
    </w:p>
    <w:p w14:paraId="259A02AA" w14:textId="77777777" w:rsidR="00071079" w:rsidRDefault="00071079">
      <w:pPr>
        <w:pStyle w:val="Normal2"/>
        <w:spacing w:before="0" w:after="0" w:line="240" w:lineRule="auto"/>
        <w:ind w:left="567"/>
        <w:jc w:val="left"/>
        <w:rPr>
          <w:color w:val="000000"/>
        </w:rPr>
      </w:pPr>
    </w:p>
    <w:p w14:paraId="20650D00" w14:textId="77777777" w:rsidR="00071079" w:rsidRDefault="00EA167E">
      <w:pPr>
        <w:pStyle w:val="Normal2"/>
        <w:spacing w:before="0" w:after="0" w:line="240" w:lineRule="auto"/>
        <w:ind w:left="567"/>
        <w:jc w:val="left"/>
        <w:rPr>
          <w:color w:val="000000"/>
        </w:rPr>
      </w:pPr>
      <w:r>
        <w:rPr>
          <w:color w:val="000000"/>
        </w:rPr>
        <w:t>La manera de proceder será la siguiente:</w:t>
      </w:r>
    </w:p>
    <w:p w14:paraId="5FB07949"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 xml:space="preserve">En dicha propuesta deberá constar el objetivo, el esquema de las actividades a realizar, los recursos que se </w:t>
      </w:r>
      <w:r w:rsidRPr="00407CB4">
        <w:rPr>
          <w:color w:val="000000"/>
        </w:rPr>
        <w:t>necesitan</w:t>
      </w:r>
      <w:r>
        <w:rPr>
          <w:color w:val="000000"/>
        </w:rPr>
        <w:t xml:space="preserve"> para su realización y la vinculación que tenga con el ciclo</w:t>
      </w:r>
      <w:r w:rsidRPr="00407CB4">
        <w:rPr>
          <w:color w:val="000000"/>
        </w:rPr>
        <w:t>.</w:t>
      </w:r>
    </w:p>
    <w:p w14:paraId="1029DFE1"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lastRenderedPageBreak/>
        <w:t>El equipo educativo, junto con el tutor, valorará la propuesta y decidirá su aceptación, teniendo en cuenta que se adecúa a los contenidos del ciclo y a la posibilidad de realización. La decisión será comunicada al grupo.</w:t>
      </w:r>
    </w:p>
    <w:p w14:paraId="317E85F8"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Si la propuesta no es aceptada, los alumnos tendrán un plazo de 10 días hábiles para introducir modificaciones o presentar una nueva propuesta. Si transcurrido dicho plazo, no se hubiese presentado ninguna modificación o nueva propuesta, se entenderá que se renuncia a la realización de un proyecto propio y se entenderá que asume los establecidos por el departamento.</w:t>
      </w:r>
    </w:p>
    <w:p w14:paraId="5DE63CA8"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Si se presentan modificaciones, o nuevas propuestas el equipo docente resolverá de forma definitiva en un plazo máximo de 10 días hábiles, poniendo fin al procedimiento.</w:t>
      </w:r>
    </w:p>
    <w:p w14:paraId="64B1D065"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En caso de no presentar ninguna propuesta, el grupo asumirá las propuestas por el departamento, solicitándolo por escrito, indicando el orden de preferencia entre las seleccionadas.</w:t>
      </w:r>
    </w:p>
    <w:p w14:paraId="1494AAF4"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El Departamento antes de la sesión de la evaluación final ordinaria, recogerá en acta los proyectos que van a realizar los alumnos.</w:t>
      </w:r>
    </w:p>
    <w:p w14:paraId="266F1A93" w14:textId="77777777" w:rsidR="00071079" w:rsidRDefault="00EA167E">
      <w:pPr>
        <w:pStyle w:val="Ttulo2"/>
        <w:numPr>
          <w:ilvl w:val="0"/>
          <w:numId w:val="12"/>
        </w:numPr>
        <w:spacing w:line="360" w:lineRule="auto"/>
      </w:pPr>
      <w:bookmarkStart w:id="10" w:name="_heading=h.lnxbz9" w:colFirst="0" w:colLast="0"/>
      <w:bookmarkEnd w:id="10"/>
      <w:r>
        <w:rPr>
          <w:b/>
          <w:sz w:val="24"/>
          <w:szCs w:val="24"/>
        </w:rPr>
        <w:t>FASE DE ORGANIZACIÓN</w:t>
      </w:r>
    </w:p>
    <w:p w14:paraId="0F5B3B45" w14:textId="77777777" w:rsidR="00071079" w:rsidRDefault="00EA167E">
      <w:pPr>
        <w:pStyle w:val="Ttulo3"/>
        <w:numPr>
          <w:ilvl w:val="0"/>
          <w:numId w:val="13"/>
        </w:numPr>
        <w:spacing w:line="360" w:lineRule="auto"/>
      </w:pPr>
      <w:bookmarkStart w:id="11" w:name="_heading=h.35nkun2" w:colFirst="0" w:colLast="0"/>
      <w:bookmarkEnd w:id="11"/>
      <w:r>
        <w:t>Asignación de proyectos</w:t>
      </w:r>
    </w:p>
    <w:p w14:paraId="39FD6C95" w14:textId="77777777" w:rsidR="00071079" w:rsidRDefault="00EA167E">
      <w:pPr>
        <w:pStyle w:val="Normal2"/>
        <w:spacing w:line="360" w:lineRule="auto"/>
        <w:ind w:left="567"/>
      </w:pPr>
      <w:r>
        <w:t xml:space="preserve">Con un mínimo de quince días antes de la celebración de la Evaluación Final Ordinaria (2º trimestre), para la convocatoria de junio, o antes del inicio de las FCT en septiembre, para la convocatoria de diciembre, el equipo educativo, presidido por el tutor, una vez recogidas las propuestas de proyecto presentadas por los alumnos y las seleccionadas por los mismos, según el catálogo fijado por el departamento, procederá a su adjudicación. </w:t>
      </w:r>
    </w:p>
    <w:p w14:paraId="4A3B518A" w14:textId="77777777" w:rsidR="00071079" w:rsidRDefault="00EA167E">
      <w:pPr>
        <w:pStyle w:val="Normal2"/>
        <w:spacing w:line="360" w:lineRule="auto"/>
        <w:ind w:left="567"/>
      </w:pPr>
      <w:r>
        <w:t xml:space="preserve">No podrá realizar el mismo proyecto más de un grupo (en el mismo curso). Cuando más de un grupo opte por el mismo proyecto, se asignará a aquel que antes lo haya solicitado. </w:t>
      </w:r>
    </w:p>
    <w:p w14:paraId="60B40AED" w14:textId="77777777" w:rsidR="00071079" w:rsidRDefault="00EA167E">
      <w:pPr>
        <w:pStyle w:val="Ttulo3"/>
        <w:numPr>
          <w:ilvl w:val="0"/>
          <w:numId w:val="13"/>
        </w:numPr>
        <w:spacing w:line="360" w:lineRule="auto"/>
      </w:pPr>
      <w:bookmarkStart w:id="12" w:name="_heading=h.1ksv4uv" w:colFirst="0" w:colLast="0"/>
      <w:bookmarkEnd w:id="12"/>
      <w:r>
        <w:t>Asignación del profesor - coordinador</w:t>
      </w:r>
    </w:p>
    <w:p w14:paraId="7614003C" w14:textId="77777777" w:rsidR="00071079" w:rsidRDefault="00EA167E">
      <w:pPr>
        <w:pStyle w:val="Normal2"/>
        <w:spacing w:line="360" w:lineRule="auto"/>
        <w:ind w:left="567"/>
      </w:pPr>
      <w:r>
        <w:t>Junto con la adjudicación de los proyectos a los alumnos se procederá a la asignación de los profesores-coordinadores.</w:t>
      </w:r>
    </w:p>
    <w:p w14:paraId="7859EB57" w14:textId="77777777" w:rsidR="00071079" w:rsidRDefault="00EA167E">
      <w:pPr>
        <w:pStyle w:val="Normal2"/>
        <w:spacing w:line="360" w:lineRule="auto"/>
        <w:ind w:left="567"/>
        <w:rPr>
          <w:color w:val="FF0000"/>
        </w:rPr>
      </w:pPr>
      <w:r>
        <w:lastRenderedPageBreak/>
        <w:t>Los proyectos serán coordinados por los profesores de 2º curso del ciclo formativo con atribución docente en este módulo profesional de acuerdo con el Real Decreto que establece el correspondiente título.</w:t>
      </w:r>
    </w:p>
    <w:p w14:paraId="2CA65806" w14:textId="77777777" w:rsidR="00071079" w:rsidRDefault="00EA167E">
      <w:pPr>
        <w:pStyle w:val="Normal2"/>
        <w:spacing w:line="360" w:lineRule="auto"/>
        <w:ind w:left="567"/>
      </w:pPr>
      <w:r>
        <w:t>Los proyectos se distribuirán de forma equitativa, teniendo en cuenta el número de horas liberadas en el 3º trimestre del curso (convocatoria de junio).</w:t>
      </w:r>
    </w:p>
    <w:p w14:paraId="048BBBEB" w14:textId="77777777" w:rsidR="00071079" w:rsidRDefault="00EA167E">
      <w:pPr>
        <w:pStyle w:val="Normal2"/>
        <w:spacing w:line="360" w:lineRule="auto"/>
        <w:ind w:left="567"/>
      </w:pPr>
      <w:r>
        <w:t>La asignación de los proyectos a los profesores-coordinadores se realizará en función de la temática y su relación con las competencias atribuidas a los módulos de los que imparte la materia.</w:t>
      </w:r>
    </w:p>
    <w:p w14:paraId="7FB4E2C2" w14:textId="77777777" w:rsidR="00071079" w:rsidRDefault="00EA167E">
      <w:pPr>
        <w:pStyle w:val="Ttulo2"/>
        <w:numPr>
          <w:ilvl w:val="0"/>
          <w:numId w:val="12"/>
        </w:numPr>
        <w:spacing w:line="360" w:lineRule="auto"/>
      </w:pPr>
      <w:bookmarkStart w:id="13" w:name="_heading=h.44sinio" w:colFirst="0" w:colLast="0"/>
      <w:bookmarkEnd w:id="13"/>
      <w:r>
        <w:rPr>
          <w:b/>
          <w:sz w:val="24"/>
          <w:szCs w:val="24"/>
        </w:rPr>
        <w:t>FASE DE DESARROLLO</w:t>
      </w:r>
    </w:p>
    <w:p w14:paraId="596C3C1D" w14:textId="77777777" w:rsidR="00071079" w:rsidRDefault="00EA167E">
      <w:pPr>
        <w:pStyle w:val="Ttulo3"/>
        <w:numPr>
          <w:ilvl w:val="0"/>
          <w:numId w:val="14"/>
        </w:numPr>
        <w:spacing w:line="360" w:lineRule="auto"/>
        <w:ind w:left="1021"/>
      </w:pPr>
      <w:bookmarkStart w:id="14" w:name="_heading=h.2jxsxqh" w:colFirst="0" w:colLast="0"/>
      <w:bookmarkEnd w:id="14"/>
      <w:r>
        <w:t xml:space="preserve"> Elaboración del proyecto</w:t>
      </w:r>
    </w:p>
    <w:p w14:paraId="284B0651" w14:textId="77777777" w:rsidR="00071079" w:rsidRDefault="00EA167E">
      <w:pPr>
        <w:pStyle w:val="Normal2"/>
        <w:spacing w:line="360" w:lineRule="auto"/>
        <w:ind w:left="567"/>
      </w:pPr>
      <w:r>
        <w:t>Una vez cada quince días los alumnos acudirán al centro, coincidiendo con la jornada fijada para el seguimiento del módulo de FCT, a realizar el proyecto. Ese día el profesor-coordinador les dedicará al menos dos horas de dicha jornada para orientar y supervisar el trabajo realizado.</w:t>
      </w:r>
    </w:p>
    <w:p w14:paraId="613E2CD6" w14:textId="77777777" w:rsidR="00071079" w:rsidRDefault="00EA167E">
      <w:pPr>
        <w:pStyle w:val="Normal2"/>
        <w:spacing w:line="360" w:lineRule="auto"/>
        <w:ind w:left="567"/>
      </w:pPr>
      <w:r>
        <w:t>La semana que no acuden al centro el seguimiento se realizará de forma on-line, el mismo día.</w:t>
      </w:r>
    </w:p>
    <w:p w14:paraId="294AFEA9" w14:textId="77777777" w:rsidR="00071079" w:rsidRDefault="00EA167E">
      <w:pPr>
        <w:pStyle w:val="Normal2"/>
        <w:spacing w:line="360" w:lineRule="auto"/>
        <w:ind w:left="567"/>
      </w:pPr>
      <w:r>
        <w:t>El centro facilitará un aula de informática para trabajar en el Proyecto, teniendo que permanecer en el centro de 8:30 a 14:05 en el periodo Diurno y de 15:30 a 20:45 en el periodo Vespertino.</w:t>
      </w:r>
    </w:p>
    <w:p w14:paraId="3D1868F8" w14:textId="77777777" w:rsidR="00071079" w:rsidRDefault="00EA167E">
      <w:pPr>
        <w:pStyle w:val="Ttulo3"/>
        <w:numPr>
          <w:ilvl w:val="0"/>
          <w:numId w:val="14"/>
        </w:numPr>
        <w:spacing w:line="360" w:lineRule="auto"/>
        <w:ind w:left="1021"/>
      </w:pPr>
      <w:bookmarkStart w:id="15" w:name="_heading=h.z337ya" w:colFirst="0" w:colLast="0"/>
      <w:bookmarkEnd w:id="15"/>
      <w:r>
        <w:t>Supervisión</w:t>
      </w:r>
    </w:p>
    <w:p w14:paraId="6C7FC82F" w14:textId="77777777" w:rsidR="00071079" w:rsidRDefault="00EA167E">
      <w:pPr>
        <w:pStyle w:val="Normal2"/>
        <w:spacing w:line="360" w:lineRule="auto"/>
        <w:ind w:left="567"/>
      </w:pPr>
      <w:r>
        <w:t xml:space="preserve">Las </w:t>
      </w:r>
      <w:r>
        <w:rPr>
          <w:b/>
          <w:u w:val="single"/>
        </w:rPr>
        <w:t>funciones</w:t>
      </w:r>
      <w:r>
        <w:t xml:space="preserve"> que debe realizar el </w:t>
      </w:r>
      <w:r>
        <w:rPr>
          <w:b/>
          <w:u w:val="single"/>
        </w:rPr>
        <w:t>profesor-coordinador</w:t>
      </w:r>
      <w:r>
        <w:t xml:space="preserve"> de proyecto son las siguientes:</w:t>
      </w:r>
    </w:p>
    <w:p w14:paraId="7D2FA7F5"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b/>
          <w:color w:val="000000"/>
        </w:rPr>
        <w:t>Orientar, dirigir y supervisar</w:t>
      </w:r>
      <w:r>
        <w:rPr>
          <w:color w:val="000000"/>
        </w:rPr>
        <w:t xml:space="preserve"> al alumno durante la realización y presentación del proyecto, </w:t>
      </w:r>
      <w:r>
        <w:t>asesorando</w:t>
      </w:r>
      <w:r>
        <w:rPr>
          <w:color w:val="000000"/>
        </w:rPr>
        <w:t xml:space="preserve"> especialmente en la toma de decisiones que afecten a su estructura, al tratamiento de los temas, etc.</w:t>
      </w:r>
    </w:p>
    <w:p w14:paraId="284B6FFF"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t xml:space="preserve">Verificar que los alumnos han aprovechado la jornada e tutoría en el centro, para la realización del proyecto a través de entregas parciales, como mínimo deben existir </w:t>
      </w:r>
      <w:r>
        <w:rPr>
          <w:b/>
        </w:rPr>
        <w:t>cinco</w:t>
      </w:r>
      <w:r>
        <w:t xml:space="preserve"> entregas parciales (una por cada sesión de tutoría)</w:t>
      </w:r>
    </w:p>
    <w:p w14:paraId="71144534"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color w:val="000000"/>
        </w:rPr>
        <w:lastRenderedPageBreak/>
        <w:t xml:space="preserve">Comprobar que los proyectos propuestos por los alumnos, una vez finalizados, cumplen las condiciones recogidas en el anteproyecto y </w:t>
      </w:r>
      <w:r>
        <w:rPr>
          <w:b/>
          <w:color w:val="000000"/>
        </w:rPr>
        <w:t>otorgar su visto bueno</w:t>
      </w:r>
      <w:r>
        <w:rPr>
          <w:b/>
        </w:rPr>
        <w:t>, previo a la entrega definitiva del proyecto.</w:t>
      </w:r>
    </w:p>
    <w:p w14:paraId="31AFC53E"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color w:val="000000"/>
        </w:rPr>
        <w:t>Coordinar el acto que se convoque para la presentación del proyecto ante el equipo educativo.</w:t>
      </w:r>
    </w:p>
    <w:p w14:paraId="3F2E9DFC"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b/>
          <w:color w:val="000000"/>
        </w:rPr>
        <w:t>Evaluar y calificar el módulo de Proyecto</w:t>
      </w:r>
      <w:r>
        <w:rPr>
          <w:color w:val="000000"/>
        </w:rPr>
        <w:t>.</w:t>
      </w:r>
    </w:p>
    <w:p w14:paraId="7A6FAACE" w14:textId="77777777" w:rsidR="00071079" w:rsidRDefault="00EA167E">
      <w:pPr>
        <w:pStyle w:val="Ttulo2"/>
        <w:numPr>
          <w:ilvl w:val="0"/>
          <w:numId w:val="12"/>
        </w:numPr>
        <w:spacing w:line="360" w:lineRule="auto"/>
      </w:pPr>
      <w:bookmarkStart w:id="16" w:name="_heading=h.3j2qqm3" w:colFirst="0" w:colLast="0"/>
      <w:bookmarkEnd w:id="16"/>
      <w:r>
        <w:rPr>
          <w:b/>
          <w:sz w:val="24"/>
          <w:szCs w:val="24"/>
        </w:rPr>
        <w:t>FASE DE ENTREGA Y PRESENTACIÓN</w:t>
      </w:r>
    </w:p>
    <w:p w14:paraId="28F88E02" w14:textId="77777777" w:rsidR="00071079" w:rsidRDefault="00EA167E">
      <w:pPr>
        <w:pStyle w:val="Ttulo3"/>
        <w:numPr>
          <w:ilvl w:val="0"/>
          <w:numId w:val="1"/>
        </w:numPr>
        <w:spacing w:line="360" w:lineRule="auto"/>
      </w:pPr>
      <w:bookmarkStart w:id="17" w:name="_heading=h.1y810tw" w:colFirst="0" w:colLast="0"/>
      <w:bookmarkEnd w:id="17"/>
      <w:r>
        <w:t>Convocatoria</w:t>
      </w:r>
    </w:p>
    <w:p w14:paraId="626CAF3A"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Al menos dos semanas antes de la fecha prevista para la presentación de los proyectos, la Jefa del Departamento, a través de los distintos canales de comunicación del centro, fijará el plazo para que los alumnos entreguen al profesor-coordinador, una copia del proyecto. Así como la fecha para realizar la presentación.</w:t>
      </w:r>
    </w:p>
    <w:p w14:paraId="7E8B2F5D" w14:textId="77777777" w:rsidR="00071079" w:rsidRDefault="00EA167E">
      <w:pPr>
        <w:pStyle w:val="Normal2"/>
        <w:pBdr>
          <w:top w:val="nil"/>
          <w:left w:val="nil"/>
          <w:bottom w:val="nil"/>
          <w:right w:val="nil"/>
          <w:between w:val="nil"/>
        </w:pBdr>
        <w:spacing w:line="360" w:lineRule="auto"/>
        <w:ind w:left="567"/>
        <w:rPr>
          <w:b/>
          <w:color w:val="000000"/>
        </w:rPr>
      </w:pPr>
      <w:r>
        <w:rPr>
          <w:b/>
          <w:color w:val="000000"/>
        </w:rPr>
        <w:t xml:space="preserve">Solo se expondrán aquellos proyectos que </w:t>
      </w:r>
      <w:r>
        <w:rPr>
          <w:b/>
        </w:rPr>
        <w:t>cuenten</w:t>
      </w:r>
      <w:r>
        <w:rPr>
          <w:b/>
          <w:color w:val="000000"/>
        </w:rPr>
        <w:t xml:space="preserve"> con el visto bueno del profesor-coordinador</w:t>
      </w:r>
      <w:r>
        <w:rPr>
          <w:b/>
        </w:rPr>
        <w:t>, si el contenido no es original en un 70% y no cumple con el formato establecido por el Departamento, el Proyecto tendrá una calificación de 1.</w:t>
      </w:r>
    </w:p>
    <w:p w14:paraId="3CA5072F" w14:textId="77777777" w:rsidR="00071079" w:rsidRDefault="00EA167E">
      <w:pPr>
        <w:pStyle w:val="Ttulo3"/>
        <w:numPr>
          <w:ilvl w:val="0"/>
          <w:numId w:val="1"/>
        </w:numPr>
        <w:spacing w:line="360" w:lineRule="auto"/>
      </w:pPr>
      <w:bookmarkStart w:id="18" w:name="_heading=h.4i7ojhp" w:colFirst="0" w:colLast="0"/>
      <w:bookmarkEnd w:id="18"/>
      <w:r>
        <w:t>Entrega del proyecto</w:t>
      </w:r>
    </w:p>
    <w:p w14:paraId="22116E6B" w14:textId="77777777" w:rsidR="00071079" w:rsidRDefault="00EA167E">
      <w:pPr>
        <w:pStyle w:val="Normal2"/>
        <w:spacing w:line="360" w:lineRule="auto"/>
        <w:ind w:left="567"/>
      </w:pPr>
      <w:r>
        <w:t>La extensión será como máximo de 30 hojas y como mínimo de 20, sin contar portada, índices y anexos.</w:t>
      </w:r>
    </w:p>
    <w:p w14:paraId="11C5B845" w14:textId="77777777" w:rsidR="00071079" w:rsidRDefault="00EA167E">
      <w:pPr>
        <w:pStyle w:val="Normal2"/>
        <w:spacing w:line="360" w:lineRule="auto"/>
        <w:ind w:left="567"/>
      </w:pPr>
      <w:r>
        <w:t>El proyecto deberá entregarse impreso a doble cara, a color y encuadernado. También se entregará en un archivo electrónico.</w:t>
      </w:r>
    </w:p>
    <w:p w14:paraId="693AE7C9" w14:textId="77777777" w:rsidR="00071079" w:rsidRDefault="00EA167E">
      <w:pPr>
        <w:pStyle w:val="Ttulo3"/>
        <w:numPr>
          <w:ilvl w:val="0"/>
          <w:numId w:val="1"/>
        </w:numPr>
        <w:spacing w:line="360" w:lineRule="auto"/>
      </w:pPr>
      <w:bookmarkStart w:id="19" w:name="_heading=h.2xcytpi" w:colFirst="0" w:colLast="0"/>
      <w:bookmarkEnd w:id="19"/>
      <w:r>
        <w:t>Selección del tribunal</w:t>
      </w:r>
    </w:p>
    <w:p w14:paraId="13DAF71E"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El tribunal estará compuesto por profesores del equipo educativo, que imparten módulos en ese curso.</w:t>
      </w:r>
    </w:p>
    <w:p w14:paraId="5246FF5B"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El profesor-coordinador no actuará de forma activa en el tribunal cuando su grupo realice la presentación.</w:t>
      </w:r>
    </w:p>
    <w:p w14:paraId="08BF2E83" w14:textId="77777777" w:rsidR="00071079" w:rsidRDefault="00EA167E">
      <w:pPr>
        <w:pStyle w:val="Normal2"/>
        <w:pBdr>
          <w:top w:val="nil"/>
          <w:left w:val="nil"/>
          <w:bottom w:val="nil"/>
          <w:right w:val="nil"/>
          <w:between w:val="nil"/>
        </w:pBdr>
        <w:spacing w:line="360" w:lineRule="auto"/>
        <w:ind w:left="567"/>
        <w:rPr>
          <w:color w:val="FF0000"/>
          <w:highlight w:val="yellow"/>
          <w:u w:val="single"/>
        </w:rPr>
      </w:pPr>
      <w:r>
        <w:rPr>
          <w:color w:val="000000"/>
        </w:rPr>
        <w:t>Una vez constituido el Tribunal se permitirá la entrada a todos los alumnos del Módulo de Proyecto, que deseen asistir de oyentes.</w:t>
      </w:r>
    </w:p>
    <w:p w14:paraId="29681302" w14:textId="77777777" w:rsidR="00071079" w:rsidRDefault="00EA167E">
      <w:pPr>
        <w:pStyle w:val="Ttulo3"/>
        <w:numPr>
          <w:ilvl w:val="0"/>
          <w:numId w:val="1"/>
        </w:numPr>
        <w:spacing w:line="360" w:lineRule="auto"/>
      </w:pPr>
      <w:bookmarkStart w:id="20" w:name="_heading=h.1ci93xb" w:colFirst="0" w:colLast="0"/>
      <w:bookmarkEnd w:id="20"/>
      <w:r>
        <w:lastRenderedPageBreak/>
        <w:t>Presentación del proyecto</w:t>
      </w:r>
    </w:p>
    <w:p w14:paraId="18AE0F24" w14:textId="77777777" w:rsidR="00071079" w:rsidRDefault="00EA167E">
      <w:pPr>
        <w:pStyle w:val="Normal2"/>
        <w:spacing w:line="360" w:lineRule="auto"/>
        <w:ind w:left="567"/>
      </w:pPr>
      <w:r>
        <w:t xml:space="preserve">La presentación consistirá en la exposición del trabajo realizado, la metodología, el contenido y las conclusiones, con una </w:t>
      </w:r>
      <w:r>
        <w:rPr>
          <w:b/>
        </w:rPr>
        <w:t>especial mención a sus aportaciones originales</w:t>
      </w:r>
      <w:r>
        <w:t>.</w:t>
      </w:r>
    </w:p>
    <w:p w14:paraId="6887A2A1" w14:textId="77777777" w:rsidR="00071079" w:rsidRDefault="00EA167E">
      <w:pPr>
        <w:pStyle w:val="Normal2"/>
        <w:spacing w:line="360" w:lineRule="auto"/>
        <w:ind w:left="567"/>
      </w:pPr>
      <w:r>
        <w:t>La exposición se realizará a través de una presentación Power Point o aplicación similar, que contendrá como máximo 18 diapositivas.</w:t>
      </w:r>
    </w:p>
    <w:p w14:paraId="3676F06D" w14:textId="77777777" w:rsidR="00071079" w:rsidRDefault="00EA167E">
      <w:pPr>
        <w:pStyle w:val="Normal2"/>
        <w:spacing w:line="360" w:lineRule="auto"/>
        <w:ind w:left="567"/>
      </w:pPr>
      <w:r>
        <w:t>El tiempo del que disponen para la exposición del proyecto es como máximo 15 minutos.</w:t>
      </w:r>
    </w:p>
    <w:p w14:paraId="0BF25BB2" w14:textId="77777777" w:rsidR="00071079" w:rsidRDefault="00EA167E">
      <w:pPr>
        <w:pStyle w:val="Normal2"/>
        <w:spacing w:line="360" w:lineRule="auto"/>
        <w:ind w:left="567"/>
      </w:pPr>
      <w:r>
        <w:t>Terminada la presentación, los profesores dispondrán de quince minutos de tiempo para plantear cuantas cuestiones estimen oportunas relacionadas con el proyecto presentado. Tras lo cual emitirán una valoración del mismo que facilite al profesor-coordinador la emisión de la calificación del módulo.</w:t>
      </w:r>
    </w:p>
    <w:p w14:paraId="6BB463D3" w14:textId="77777777" w:rsidR="00071079" w:rsidRDefault="00EA167E">
      <w:pPr>
        <w:pStyle w:val="Ttulo2"/>
        <w:numPr>
          <w:ilvl w:val="0"/>
          <w:numId w:val="12"/>
        </w:numPr>
        <w:spacing w:line="360" w:lineRule="auto"/>
      </w:pPr>
      <w:bookmarkStart w:id="21" w:name="_heading=h.3whwml4" w:colFirst="0" w:colLast="0"/>
      <w:bookmarkEnd w:id="21"/>
      <w:r>
        <w:rPr>
          <w:b/>
          <w:sz w:val="24"/>
          <w:szCs w:val="24"/>
        </w:rPr>
        <w:t>FASE DE EVALUACIÓN</w:t>
      </w:r>
    </w:p>
    <w:p w14:paraId="02667D48" w14:textId="77777777" w:rsidR="00071079" w:rsidRDefault="00EA167E">
      <w:pPr>
        <w:pStyle w:val="Normal2"/>
        <w:spacing w:line="360" w:lineRule="auto"/>
        <w:ind w:left="567"/>
      </w:pPr>
      <w:r>
        <w:t>La evaluación del módulo profesional de proyecto la realiza el profesor – coordinador, para lo cual, tendrá en cuenta lo establecido en el artículo 35 de la Orden 893/2022, de 21 de abril:</w:t>
      </w:r>
    </w:p>
    <w:p w14:paraId="30E0EEBA" w14:textId="77777777" w:rsidR="00071079" w:rsidRDefault="00EA167E">
      <w:pPr>
        <w:pStyle w:val="Normal2"/>
        <w:spacing w:line="360" w:lineRule="auto"/>
        <w:ind w:left="567"/>
      </w:pPr>
      <w:r>
        <w:t>1. El jefe de departamento de la familia profesional convocará a los alumnos a un acto en el que estos presentarán ante el equipo docente los proyectos elaborados.</w:t>
      </w:r>
    </w:p>
    <w:p w14:paraId="4033188F" w14:textId="77777777" w:rsidR="00071079" w:rsidRDefault="00EA167E">
      <w:pPr>
        <w:pStyle w:val="Normal2"/>
        <w:spacing w:line="360" w:lineRule="auto"/>
        <w:ind w:left="567"/>
      </w:pPr>
      <w:r>
        <w:t>2. La presentación, que tendrá una duración máxima de quince minutos, consistirá en la exposición del trabajo realizado, la metodología empleada, el contenido y las conclusiones, con una especial mención a sus aportaciones originales.</w:t>
      </w:r>
    </w:p>
    <w:p w14:paraId="0341FF45" w14:textId="77777777" w:rsidR="00071079" w:rsidRDefault="00EA167E">
      <w:pPr>
        <w:pStyle w:val="Normal2"/>
        <w:spacing w:line="360" w:lineRule="auto"/>
        <w:ind w:left="567"/>
      </w:pPr>
      <w:r>
        <w:t>3. Terminada la presentación, los profesores dispondrán de quince minutos para plantear cuantas cuestiones estimen oportunas relacionadas con el trabajo presentado. Tras lo cual emitirán una valoración del mismo que facilite al profesor-tutor la emisión de la calificación del módulo profesional.</w:t>
      </w:r>
    </w:p>
    <w:p w14:paraId="15EA9AF6" w14:textId="77777777" w:rsidR="00071079" w:rsidRDefault="00EA167E">
      <w:pPr>
        <w:pStyle w:val="Normal2"/>
        <w:spacing w:line="360" w:lineRule="auto"/>
        <w:ind w:left="567"/>
      </w:pPr>
      <w:r>
        <w:t>4. Asimismo, el profesor-tutor tendrá en consideración el seguimiento al que se refiere el artículo 13.3 para determinar la calificación. En todo caso, la programación didáctica del módulo profesional de proyecto debe contemplar los criterios de calificación que resulten de aplicación y que deberán haber sido informados al alumnado antes de comenzar las actividades correspondientes a la elaboración del proyecto.</w:t>
      </w:r>
    </w:p>
    <w:p w14:paraId="64479F3E" w14:textId="77777777" w:rsidR="00071079" w:rsidRDefault="00071079">
      <w:pPr>
        <w:pStyle w:val="Normal2"/>
        <w:spacing w:line="360" w:lineRule="auto"/>
        <w:ind w:left="567"/>
      </w:pPr>
    </w:p>
    <w:p w14:paraId="2AB4F021" w14:textId="77777777" w:rsidR="00071079" w:rsidRDefault="00EA167E">
      <w:pPr>
        <w:pStyle w:val="Ttulo1"/>
        <w:numPr>
          <w:ilvl w:val="0"/>
          <w:numId w:val="6"/>
        </w:numPr>
        <w:spacing w:line="360" w:lineRule="auto"/>
      </w:pPr>
      <w:bookmarkStart w:id="22" w:name="_heading=h.2bn6wsx" w:colFirst="0" w:colLast="0"/>
      <w:bookmarkEnd w:id="22"/>
      <w:r>
        <w:t xml:space="preserve">CRITERIOS DE CALIFICACIÓN </w:t>
      </w:r>
    </w:p>
    <w:p w14:paraId="7A6CFD53" w14:textId="77777777" w:rsidR="00071079" w:rsidRDefault="00EA167E">
      <w:pPr>
        <w:pStyle w:val="Normal2"/>
        <w:spacing w:line="360" w:lineRule="auto"/>
      </w:pPr>
      <w:r>
        <w:t>La Calificación de este módulo se determinará en base a:</w:t>
      </w:r>
    </w:p>
    <w:p w14:paraId="423F431A" w14:textId="77777777"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Presentación formal (15%)</w:t>
      </w:r>
      <w:r>
        <w:rPr>
          <w:color w:val="000000"/>
        </w:rPr>
        <w:t>: La presentación del trabajo deberá realizarse siguiendo las indicaciones del documento: Normas para la Elaboración de Trabajos, que se recoge en el ANEXO IV. Para su evaluación se tendrá en cuenta la rúbrica de evaluación que se recoge en el ANEXO I.</w:t>
      </w:r>
    </w:p>
    <w:p w14:paraId="0FFE104B" w14:textId="77777777"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Contenido del Trabajo (60%)</w:t>
      </w:r>
      <w:r>
        <w:rPr>
          <w:color w:val="000000"/>
        </w:rPr>
        <w:t>: Según la rúbrica de evaluación que se recoge en el ANEXO I.</w:t>
      </w:r>
    </w:p>
    <w:p w14:paraId="20C3CA8A" w14:textId="77777777"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 xml:space="preserve">Defensa y exposición (25%): </w:t>
      </w:r>
      <w:r>
        <w:rPr>
          <w:color w:val="000000"/>
        </w:rPr>
        <w:t>Según la rúbrica de evaluación que se recoge en el ANEXO I.</w:t>
      </w:r>
    </w:p>
    <w:p w14:paraId="123DD9F1" w14:textId="77777777" w:rsidR="00071079" w:rsidRDefault="00EA167E">
      <w:pPr>
        <w:pStyle w:val="Ttulo1"/>
        <w:numPr>
          <w:ilvl w:val="0"/>
          <w:numId w:val="6"/>
        </w:numPr>
      </w:pPr>
      <w:bookmarkStart w:id="23" w:name="_heading=h.qsh70q" w:colFirst="0" w:colLast="0"/>
      <w:bookmarkEnd w:id="23"/>
      <w:r>
        <w:t>ANEXO I. RÚBRICA PARA LA EVALUACIÓN DEL PROYECTO</w:t>
      </w:r>
    </w:p>
    <w:tbl>
      <w:tblPr>
        <w:tblStyle w:val="aa"/>
        <w:tblW w:w="9735" w:type="dxa"/>
        <w:tblInd w:w="-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780"/>
        <w:gridCol w:w="5955"/>
      </w:tblGrid>
      <w:tr w:rsidR="00071079" w14:paraId="529D4A12" w14:textId="77777777">
        <w:trPr>
          <w:cantSplit/>
          <w:trHeight w:val="454"/>
          <w:tblHeader/>
        </w:trPr>
        <w:tc>
          <w:tcPr>
            <w:tcW w:w="3780" w:type="dxa"/>
            <w:shd w:val="clear" w:color="auto" w:fill="D9D9D9"/>
            <w:vAlign w:val="center"/>
          </w:tcPr>
          <w:p w14:paraId="69DEA2CD" w14:textId="77777777" w:rsidR="00071079" w:rsidRDefault="00EA167E">
            <w:pPr>
              <w:pStyle w:val="Normal2"/>
              <w:spacing w:before="0" w:after="0" w:line="240" w:lineRule="auto"/>
              <w:jc w:val="left"/>
            </w:pPr>
            <w:r>
              <w:t>TÍTULO DEL PROYECTO</w:t>
            </w:r>
          </w:p>
        </w:tc>
        <w:tc>
          <w:tcPr>
            <w:tcW w:w="5955" w:type="dxa"/>
            <w:vAlign w:val="center"/>
          </w:tcPr>
          <w:p w14:paraId="1D1891C7" w14:textId="77777777" w:rsidR="00071079" w:rsidRDefault="00071079">
            <w:pPr>
              <w:pStyle w:val="Normal2"/>
              <w:spacing w:before="0" w:after="0" w:line="240" w:lineRule="auto"/>
              <w:jc w:val="left"/>
            </w:pPr>
          </w:p>
        </w:tc>
      </w:tr>
      <w:tr w:rsidR="00071079" w14:paraId="58FD9082" w14:textId="77777777">
        <w:trPr>
          <w:cantSplit/>
          <w:trHeight w:val="454"/>
          <w:tblHeader/>
        </w:trPr>
        <w:tc>
          <w:tcPr>
            <w:tcW w:w="3780" w:type="dxa"/>
            <w:shd w:val="clear" w:color="auto" w:fill="D9D9D9"/>
            <w:vAlign w:val="center"/>
          </w:tcPr>
          <w:p w14:paraId="772F7904" w14:textId="77777777" w:rsidR="00071079" w:rsidRDefault="00EA167E">
            <w:pPr>
              <w:pStyle w:val="Normal2"/>
              <w:spacing w:before="0" w:after="0" w:line="240" w:lineRule="auto"/>
              <w:jc w:val="left"/>
            </w:pPr>
            <w:r>
              <w:t>FECHA ENTREGA / EXPOSICIÓN</w:t>
            </w:r>
          </w:p>
        </w:tc>
        <w:tc>
          <w:tcPr>
            <w:tcW w:w="5955" w:type="dxa"/>
            <w:vAlign w:val="center"/>
          </w:tcPr>
          <w:p w14:paraId="73427E8B" w14:textId="77777777" w:rsidR="00071079" w:rsidRDefault="00071079">
            <w:pPr>
              <w:pStyle w:val="Normal2"/>
              <w:spacing w:before="0" w:after="0" w:line="240" w:lineRule="auto"/>
              <w:jc w:val="left"/>
            </w:pPr>
          </w:p>
        </w:tc>
      </w:tr>
    </w:tbl>
    <w:tbl>
      <w:tblPr>
        <w:tblStyle w:val="ab"/>
        <w:tblW w:w="9408"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6501"/>
        <w:gridCol w:w="1324"/>
        <w:gridCol w:w="1583"/>
      </w:tblGrid>
      <w:tr w:rsidR="0047292B" w14:paraId="465785DB"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CCCCCC"/>
            </w:tcBorders>
            <w:tcMar>
              <w:top w:w="0" w:type="dxa"/>
              <w:left w:w="40" w:type="dxa"/>
              <w:bottom w:w="0" w:type="dxa"/>
              <w:right w:w="40" w:type="dxa"/>
            </w:tcMar>
            <w:vAlign w:val="bottom"/>
          </w:tcPr>
          <w:p w14:paraId="129DA85E"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ALUMNO:</w:t>
            </w: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4550C928"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4741E769" w14:textId="77777777" w:rsidR="0047292B" w:rsidRDefault="0047292B" w:rsidP="004D0DA7">
            <w:pPr>
              <w:pStyle w:val="Normal2"/>
              <w:widowControl w:val="0"/>
              <w:spacing w:before="0" w:after="0"/>
              <w:jc w:val="left"/>
              <w:rPr>
                <w:rFonts w:ascii="Calibri" w:eastAsia="Calibri" w:hAnsi="Calibri" w:cs="Calibri"/>
              </w:rPr>
            </w:pPr>
          </w:p>
        </w:tc>
      </w:tr>
      <w:tr w:rsidR="0047292B" w14:paraId="2F00AF6B" w14:textId="77777777" w:rsidTr="0047292B">
        <w:trPr>
          <w:cantSplit/>
          <w:trHeight w:val="300"/>
          <w:tblHeader/>
        </w:trPr>
        <w:tc>
          <w:tcPr>
            <w:tcW w:w="6501"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26B6ECD0" w14:textId="77777777" w:rsidR="0047292B" w:rsidRDefault="0047292B" w:rsidP="004D0DA7">
            <w:pPr>
              <w:pStyle w:val="Normal2"/>
              <w:widowControl w:val="0"/>
              <w:spacing w:before="0" w:after="0"/>
              <w:jc w:val="left"/>
              <w:rPr>
                <w:rFonts w:ascii="Calibri" w:eastAsia="Calibri" w:hAnsi="Calibri" w:cs="Calibri"/>
              </w:rPr>
            </w:pP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52A7C1A0"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08BBFDB5" w14:textId="77777777" w:rsidR="0047292B" w:rsidRDefault="0047292B" w:rsidP="004D0DA7">
            <w:pPr>
              <w:pStyle w:val="Normal2"/>
              <w:widowControl w:val="0"/>
              <w:spacing w:before="0" w:after="0"/>
              <w:jc w:val="left"/>
              <w:rPr>
                <w:rFonts w:ascii="Calibri" w:eastAsia="Calibri" w:hAnsi="Calibri" w:cs="Calibri"/>
              </w:rPr>
            </w:pPr>
          </w:p>
        </w:tc>
      </w:tr>
      <w:tr w:rsidR="0047292B" w14:paraId="0B19DBC5"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8566B38"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CONTENIDO DEL TRABAJO (60%)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5C2AE5"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E66E15"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47292B" w14:paraId="6BCE2DEA"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A10DA9F"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Originalidad del tema(Por qué lo han elegido, motivación)(10%)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9FFF98"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1D518B" w14:textId="77777777" w:rsidR="0047292B" w:rsidRDefault="0047292B" w:rsidP="004D0DA7">
            <w:pPr>
              <w:pStyle w:val="Normal2"/>
              <w:widowControl w:val="0"/>
              <w:spacing w:before="0" w:after="0"/>
              <w:jc w:val="center"/>
              <w:rPr>
                <w:rFonts w:ascii="Calibri" w:eastAsia="Calibri" w:hAnsi="Calibri" w:cs="Calibri"/>
              </w:rPr>
            </w:pPr>
          </w:p>
        </w:tc>
      </w:tr>
      <w:tr w:rsidR="0047292B" w14:paraId="7EB5B133"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FC463D7"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¿Qué se ha investigado hasta el momento?¿Qué van a investigar los alumnos? (15%)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37166F"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64664F" w14:textId="77777777" w:rsidR="0047292B" w:rsidRDefault="0047292B" w:rsidP="004D0DA7">
            <w:pPr>
              <w:pStyle w:val="Normal2"/>
              <w:widowControl w:val="0"/>
              <w:spacing w:before="0" w:after="0"/>
              <w:jc w:val="center"/>
              <w:rPr>
                <w:rFonts w:ascii="Calibri" w:eastAsia="Calibri" w:hAnsi="Calibri" w:cs="Calibri"/>
              </w:rPr>
            </w:pPr>
          </w:p>
        </w:tc>
      </w:tr>
      <w:tr w:rsidR="0047292B" w14:paraId="1CC8A3AF" w14:textId="77777777" w:rsidTr="0047292B">
        <w:trPr>
          <w:cantSplit/>
          <w:trHeight w:val="585"/>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5BDCD4"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Identifican los objetivos del trabajo y la metodología seguida(trabajo de campo, encuestas.)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3368B0"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440035" w14:textId="77777777" w:rsidR="0047292B" w:rsidRDefault="0047292B" w:rsidP="004D0DA7">
            <w:pPr>
              <w:pStyle w:val="Normal2"/>
              <w:widowControl w:val="0"/>
              <w:spacing w:before="0" w:after="0"/>
              <w:jc w:val="center"/>
              <w:rPr>
                <w:rFonts w:ascii="Calibri" w:eastAsia="Calibri" w:hAnsi="Calibri" w:cs="Calibri"/>
              </w:rPr>
            </w:pPr>
          </w:p>
        </w:tc>
      </w:tr>
      <w:tr w:rsidR="0047292B" w14:paraId="7A7E4132"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83C2D6A"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Planifican, organizan y procesan los diferentes apartados que componen el trabajo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A7283B"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BF286B" w14:textId="77777777" w:rsidR="0047292B" w:rsidRDefault="0047292B" w:rsidP="004D0DA7">
            <w:pPr>
              <w:pStyle w:val="Normal2"/>
              <w:widowControl w:val="0"/>
              <w:spacing w:before="0" w:after="0"/>
              <w:jc w:val="center"/>
              <w:rPr>
                <w:rFonts w:ascii="Calibri" w:eastAsia="Calibri" w:hAnsi="Calibri" w:cs="Calibri"/>
              </w:rPr>
            </w:pPr>
          </w:p>
        </w:tc>
      </w:tr>
      <w:tr w:rsidR="0047292B" w14:paraId="14DDFB30"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8982170"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Se incluyen aportaciones originales y actualizadas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47A36C"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5548FD" w14:textId="77777777" w:rsidR="0047292B" w:rsidRDefault="0047292B" w:rsidP="004D0DA7">
            <w:pPr>
              <w:pStyle w:val="Normal2"/>
              <w:widowControl w:val="0"/>
              <w:spacing w:before="0" w:after="0"/>
              <w:jc w:val="center"/>
              <w:rPr>
                <w:rFonts w:ascii="Calibri" w:eastAsia="Calibri" w:hAnsi="Calibri" w:cs="Calibri"/>
              </w:rPr>
            </w:pPr>
          </w:p>
        </w:tc>
      </w:tr>
      <w:tr w:rsidR="0047292B" w14:paraId="20C9549D"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2FA1BC8"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Establecen conclusiones fundamentadas y relacionadas con los objetivos del trabajo(15%)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089C19"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1559601F" w14:textId="77777777" w:rsidR="0047292B" w:rsidRDefault="0047292B" w:rsidP="004D0DA7">
            <w:pPr>
              <w:pStyle w:val="Normal2"/>
              <w:widowControl w:val="0"/>
              <w:spacing w:before="0" w:after="0"/>
              <w:jc w:val="left"/>
              <w:rPr>
                <w:rFonts w:ascii="Calibri" w:eastAsia="Calibri" w:hAnsi="Calibri" w:cs="Calibri"/>
              </w:rPr>
            </w:pPr>
          </w:p>
        </w:tc>
      </w:tr>
      <w:tr w:rsidR="0047292B" w14:paraId="2A48A144"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BFCC39"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0A8198"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91A8AB9" w14:textId="77777777" w:rsidR="0047292B" w:rsidRDefault="0047292B" w:rsidP="004D0DA7">
            <w:pPr>
              <w:pStyle w:val="Normal2"/>
              <w:widowControl w:val="0"/>
              <w:spacing w:before="0" w:after="0"/>
              <w:jc w:val="left"/>
              <w:rPr>
                <w:rFonts w:ascii="Calibri" w:eastAsia="Calibri" w:hAnsi="Calibri" w:cs="Calibri"/>
              </w:rPr>
            </w:pPr>
          </w:p>
        </w:tc>
      </w:tr>
      <w:tr w:rsidR="0047292B" w14:paraId="5829D814"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F5F812C"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PRESENTACIÓN FORMAL DEL TRABAJO (15%)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EB5C29"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3B6F4E"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47292B" w14:paraId="23E5C659"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85361D0"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lastRenderedPageBreak/>
              <w:t>Estructura fijada: portada índice, introducción…, fuente, tamaño, encabezado… (40%)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DC4DA5"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9B67B1" w14:textId="77777777" w:rsidR="0047292B" w:rsidRDefault="0047292B" w:rsidP="004D0DA7">
            <w:pPr>
              <w:pStyle w:val="Normal2"/>
              <w:widowControl w:val="0"/>
              <w:spacing w:before="0" w:after="0"/>
              <w:jc w:val="center"/>
              <w:rPr>
                <w:rFonts w:ascii="Calibri" w:eastAsia="Calibri" w:hAnsi="Calibri" w:cs="Calibri"/>
              </w:rPr>
            </w:pPr>
          </w:p>
        </w:tc>
      </w:tr>
      <w:tr w:rsidR="0047292B" w14:paraId="11F4CB7A"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0F6FE07"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Bibliografía adecuada (40%)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7C2723"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F64653" w14:textId="77777777" w:rsidR="0047292B" w:rsidRDefault="0047292B" w:rsidP="004D0DA7">
            <w:pPr>
              <w:pStyle w:val="Normal2"/>
              <w:widowControl w:val="0"/>
              <w:spacing w:before="0" w:after="0"/>
              <w:jc w:val="center"/>
              <w:rPr>
                <w:rFonts w:ascii="Calibri" w:eastAsia="Calibri" w:hAnsi="Calibri" w:cs="Calibri"/>
              </w:rPr>
            </w:pPr>
          </w:p>
        </w:tc>
      </w:tr>
      <w:tr w:rsidR="0047292B" w14:paraId="494352E0"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72EBB51"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Extensión indicada (20%)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D514E0"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8EB85B" w14:textId="77777777" w:rsidR="0047292B" w:rsidRDefault="0047292B" w:rsidP="004D0DA7">
            <w:pPr>
              <w:pStyle w:val="Normal2"/>
              <w:widowControl w:val="0"/>
              <w:spacing w:before="0" w:after="0"/>
              <w:jc w:val="center"/>
              <w:rPr>
                <w:rFonts w:ascii="Calibri" w:eastAsia="Calibri" w:hAnsi="Calibri" w:cs="Calibri"/>
              </w:rPr>
            </w:pPr>
          </w:p>
        </w:tc>
      </w:tr>
      <w:tr w:rsidR="0047292B" w14:paraId="743E7181"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6CF30B8"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8CD869"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7571E9E" w14:textId="77777777" w:rsidR="0047292B" w:rsidRDefault="0047292B" w:rsidP="004D0DA7">
            <w:pPr>
              <w:pStyle w:val="Normal2"/>
              <w:widowControl w:val="0"/>
              <w:spacing w:before="0" w:after="0"/>
              <w:jc w:val="left"/>
              <w:rPr>
                <w:rFonts w:ascii="Calibri" w:eastAsia="Calibri" w:hAnsi="Calibri" w:cs="Calibri"/>
              </w:rPr>
            </w:pPr>
          </w:p>
        </w:tc>
      </w:tr>
    </w:tbl>
    <w:p w14:paraId="1A956777" w14:textId="77777777" w:rsidR="00071079" w:rsidRDefault="00071079">
      <w:pPr>
        <w:pStyle w:val="Normal2"/>
        <w:widowControl w:val="0"/>
        <w:pBdr>
          <w:top w:val="nil"/>
          <w:left w:val="nil"/>
          <w:bottom w:val="nil"/>
          <w:right w:val="nil"/>
          <w:between w:val="nil"/>
        </w:pBdr>
        <w:spacing w:before="0" w:after="0"/>
        <w:jc w:val="left"/>
      </w:pPr>
    </w:p>
    <w:tbl>
      <w:tblPr>
        <w:tblStyle w:val="ab"/>
        <w:tblW w:w="936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453"/>
        <w:gridCol w:w="1324"/>
        <w:gridCol w:w="1583"/>
      </w:tblGrid>
      <w:tr w:rsidR="00071079" w14:paraId="31ECD818" w14:textId="77777777" w:rsidTr="0047292B">
        <w:trPr>
          <w:cantSplit/>
          <w:trHeight w:val="300"/>
          <w:tblHeader/>
        </w:trPr>
        <w:tc>
          <w:tcPr>
            <w:tcW w:w="645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70AEEE9C" w14:textId="77777777" w:rsidR="00071079" w:rsidRDefault="00071079">
            <w:pPr>
              <w:pStyle w:val="Normal2"/>
              <w:widowControl w:val="0"/>
              <w:spacing w:before="0" w:after="0"/>
              <w:jc w:val="left"/>
              <w:rPr>
                <w:rFonts w:ascii="Calibri" w:eastAsia="Calibri" w:hAnsi="Calibri" w:cs="Calibri"/>
              </w:rPr>
            </w:pP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0204C139" w14:textId="77777777" w:rsidR="00071079" w:rsidRDefault="00071079">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0B756693" w14:textId="77777777" w:rsidR="00071079" w:rsidRDefault="00071079">
            <w:pPr>
              <w:pStyle w:val="Normal2"/>
              <w:widowControl w:val="0"/>
              <w:spacing w:before="0" w:after="0"/>
              <w:jc w:val="left"/>
              <w:rPr>
                <w:rFonts w:ascii="Calibri" w:eastAsia="Calibri" w:hAnsi="Calibri" w:cs="Calibri"/>
              </w:rPr>
            </w:pPr>
          </w:p>
        </w:tc>
      </w:tr>
      <w:tr w:rsidR="00071079" w14:paraId="3F839ED2" w14:textId="77777777" w:rsidTr="0047292B">
        <w:trPr>
          <w:cantSplit/>
          <w:trHeight w:val="300"/>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2ACE26"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b/>
                <w:sz w:val="24"/>
                <w:szCs w:val="24"/>
              </w:rPr>
              <w:t>DEFENSA Y EXPOSICIÓN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3376AA" w14:textId="77777777" w:rsidR="00071079" w:rsidRDefault="00EA167E">
            <w:pPr>
              <w:pStyle w:val="Normal2"/>
              <w:widowControl w:val="0"/>
              <w:spacing w:before="0" w:after="0"/>
              <w:jc w:val="center"/>
              <w:rPr>
                <w:rFonts w:ascii="Calibri" w:eastAsia="Calibri" w:hAnsi="Calibri" w:cs="Calibri"/>
              </w:rPr>
            </w:pPr>
            <w:r>
              <w:rPr>
                <w:rFonts w:ascii="Calibri" w:eastAsia="Calibri" w:hAnsi="Calibri" w:cs="Calibri"/>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5C144D" w14:textId="77777777" w:rsidR="00071079" w:rsidRDefault="00EA167E">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071079" w14:paraId="39F00B3B" w14:textId="77777777" w:rsidTr="0047292B">
        <w:trPr>
          <w:cantSplit/>
          <w:trHeight w:val="300"/>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70B7C1"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Acuden vestidos adecuadamente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463C4E"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846A54" w14:textId="77777777" w:rsidR="00071079" w:rsidRDefault="00071079">
            <w:pPr>
              <w:pStyle w:val="Normal2"/>
              <w:widowControl w:val="0"/>
              <w:spacing w:before="0" w:after="0"/>
              <w:jc w:val="left"/>
              <w:rPr>
                <w:rFonts w:ascii="Calibri" w:eastAsia="Calibri" w:hAnsi="Calibri" w:cs="Calibri"/>
              </w:rPr>
            </w:pPr>
          </w:p>
        </w:tc>
      </w:tr>
      <w:tr w:rsidR="00071079" w14:paraId="147F66B4"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8EBB3DE"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trata al auditorio con respecto.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6038E6"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737C97" w14:textId="77777777" w:rsidR="00071079" w:rsidRDefault="00071079">
            <w:pPr>
              <w:pStyle w:val="Normal2"/>
              <w:widowControl w:val="0"/>
              <w:spacing w:before="0" w:after="0"/>
              <w:jc w:val="left"/>
              <w:rPr>
                <w:rFonts w:ascii="Calibri" w:eastAsia="Calibri" w:hAnsi="Calibri" w:cs="Calibri"/>
              </w:rPr>
            </w:pPr>
          </w:p>
        </w:tc>
      </w:tr>
      <w:tr w:rsidR="00071079" w14:paraId="7CA16932"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693C38E"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transmite dominio de la materia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C21952"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5226A5" w14:textId="77777777" w:rsidR="00071079" w:rsidRDefault="00071079">
            <w:pPr>
              <w:pStyle w:val="Normal2"/>
              <w:widowControl w:val="0"/>
              <w:spacing w:before="0" w:after="0"/>
              <w:jc w:val="left"/>
              <w:rPr>
                <w:rFonts w:ascii="Calibri" w:eastAsia="Calibri" w:hAnsi="Calibri" w:cs="Calibri"/>
              </w:rPr>
            </w:pPr>
          </w:p>
        </w:tc>
      </w:tr>
      <w:tr w:rsidR="00071079" w14:paraId="29E64E67"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74D9A86"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transmite de forma amena, consiguiendo el interés del auditorio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2DEE28"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164874" w14:textId="77777777" w:rsidR="00071079" w:rsidRDefault="00071079">
            <w:pPr>
              <w:pStyle w:val="Normal2"/>
              <w:widowControl w:val="0"/>
              <w:spacing w:before="0" w:after="0"/>
              <w:jc w:val="left"/>
              <w:rPr>
                <w:rFonts w:ascii="Calibri" w:eastAsia="Calibri" w:hAnsi="Calibri" w:cs="Calibri"/>
              </w:rPr>
            </w:pPr>
          </w:p>
        </w:tc>
      </w:tr>
      <w:tr w:rsidR="00071079" w14:paraId="1793A159"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35A8B1B"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Utiliza correctamente la comunicación no verbal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973B70"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D00D1C" w14:textId="77777777" w:rsidR="00071079" w:rsidRDefault="00071079">
            <w:pPr>
              <w:pStyle w:val="Normal2"/>
              <w:widowControl w:val="0"/>
              <w:spacing w:before="0" w:after="0"/>
              <w:jc w:val="left"/>
              <w:rPr>
                <w:rFonts w:ascii="Calibri" w:eastAsia="Calibri" w:hAnsi="Calibri" w:cs="Calibri"/>
              </w:rPr>
            </w:pPr>
          </w:p>
        </w:tc>
      </w:tr>
      <w:tr w:rsidR="00071079" w14:paraId="6B0BE781"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A19353"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No lee papeles, ni diapositivas.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9D8F45"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8E4C25" w14:textId="77777777" w:rsidR="00071079" w:rsidRDefault="00071079">
            <w:pPr>
              <w:pStyle w:val="Normal2"/>
              <w:widowControl w:val="0"/>
              <w:spacing w:before="0" w:after="0"/>
              <w:jc w:val="left"/>
              <w:rPr>
                <w:rFonts w:ascii="Calibri" w:eastAsia="Calibri" w:hAnsi="Calibri" w:cs="Calibri"/>
              </w:rPr>
            </w:pPr>
          </w:p>
        </w:tc>
      </w:tr>
      <w:tr w:rsidR="00071079" w14:paraId="5B10BF79"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2BD2551"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Contesta a las preguntas correctamente.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4D6C2A"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3B7BFF" w14:textId="77777777" w:rsidR="00071079" w:rsidRDefault="00071079">
            <w:pPr>
              <w:pStyle w:val="Normal2"/>
              <w:widowControl w:val="0"/>
              <w:spacing w:before="0" w:after="0"/>
              <w:jc w:val="left"/>
              <w:rPr>
                <w:rFonts w:ascii="Calibri" w:eastAsia="Calibri" w:hAnsi="Calibri" w:cs="Calibri"/>
              </w:rPr>
            </w:pPr>
          </w:p>
        </w:tc>
      </w:tr>
      <w:tr w:rsidR="00071079" w14:paraId="524AB74C"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C8E7CFE"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Incluyen imágenes relevantes y trabajadas, con elementos creativos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5DF5A9"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A648FC" w14:textId="77777777" w:rsidR="00071079" w:rsidRDefault="00071079">
            <w:pPr>
              <w:pStyle w:val="Normal2"/>
              <w:widowControl w:val="0"/>
              <w:spacing w:before="0" w:after="0"/>
              <w:jc w:val="left"/>
              <w:rPr>
                <w:rFonts w:ascii="Calibri" w:eastAsia="Calibri" w:hAnsi="Calibri" w:cs="Calibri"/>
              </w:rPr>
            </w:pPr>
          </w:p>
        </w:tc>
      </w:tr>
      <w:tr w:rsidR="00071079" w14:paraId="2C8C2027"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766D0F4"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Cantidad de texto adaptada a la diapositiva.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6ADB28"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66886A" w14:textId="77777777" w:rsidR="00071079" w:rsidRDefault="00071079">
            <w:pPr>
              <w:pStyle w:val="Normal2"/>
              <w:widowControl w:val="0"/>
              <w:spacing w:before="0" w:after="0"/>
              <w:jc w:val="left"/>
              <w:rPr>
                <w:rFonts w:ascii="Calibri" w:eastAsia="Calibri" w:hAnsi="Calibri" w:cs="Calibri"/>
              </w:rPr>
            </w:pPr>
          </w:p>
        </w:tc>
      </w:tr>
      <w:tr w:rsidR="00071079" w14:paraId="7DCEADB1"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6BA4340"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b/>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B2A1E1" w14:textId="77777777" w:rsidR="00071079" w:rsidRDefault="00071079">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9F8EDFC" w14:textId="77777777" w:rsidR="00071079" w:rsidRDefault="00071079">
            <w:pPr>
              <w:pStyle w:val="Normal2"/>
              <w:widowControl w:val="0"/>
              <w:spacing w:before="0" w:after="0"/>
              <w:jc w:val="left"/>
              <w:rPr>
                <w:rFonts w:ascii="Calibri" w:eastAsia="Calibri" w:hAnsi="Calibri" w:cs="Calibri"/>
              </w:rPr>
            </w:pPr>
          </w:p>
        </w:tc>
      </w:tr>
    </w:tbl>
    <w:p w14:paraId="7CEA6BA3" w14:textId="77777777" w:rsidR="00071079" w:rsidRDefault="00071079">
      <w:pPr>
        <w:pStyle w:val="Normal2"/>
        <w:widowControl w:val="0"/>
        <w:pBdr>
          <w:top w:val="nil"/>
          <w:left w:val="nil"/>
          <w:bottom w:val="nil"/>
          <w:right w:val="nil"/>
          <w:between w:val="nil"/>
        </w:pBdr>
        <w:spacing w:before="0" w:after="0"/>
        <w:jc w:val="left"/>
      </w:pPr>
    </w:p>
    <w:p w14:paraId="483054A9" w14:textId="77777777" w:rsidR="00071079" w:rsidRDefault="00071079">
      <w:pPr>
        <w:pStyle w:val="Normal2"/>
        <w:spacing w:before="0" w:after="0" w:line="240" w:lineRule="auto"/>
      </w:pPr>
    </w:p>
    <w:tbl>
      <w:tblPr>
        <w:tblStyle w:val="ac"/>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71079" w14:paraId="15DD8172" w14:textId="77777777">
        <w:trPr>
          <w:cantSplit/>
          <w:trHeight w:val="1247"/>
          <w:tblHeader/>
        </w:trPr>
        <w:tc>
          <w:tcPr>
            <w:tcW w:w="9776" w:type="dxa"/>
          </w:tcPr>
          <w:p w14:paraId="012CA865" w14:textId="77777777" w:rsidR="00071079" w:rsidRDefault="00EA167E">
            <w:pPr>
              <w:pStyle w:val="Normal2"/>
              <w:spacing w:before="0" w:after="0" w:line="240" w:lineRule="auto"/>
              <w:rPr>
                <w:b/>
              </w:rPr>
            </w:pPr>
            <w:r>
              <w:rPr>
                <w:b/>
              </w:rPr>
              <w:t>OBSERVACIONES:</w:t>
            </w:r>
          </w:p>
          <w:p w14:paraId="2944EBBB" w14:textId="77777777" w:rsidR="00071079" w:rsidRDefault="00071079">
            <w:pPr>
              <w:pStyle w:val="Normal2"/>
              <w:spacing w:before="0" w:after="0" w:line="240" w:lineRule="auto"/>
              <w:rPr>
                <w:b/>
              </w:rPr>
            </w:pPr>
          </w:p>
          <w:p w14:paraId="541431E3" w14:textId="77777777" w:rsidR="00071079" w:rsidRDefault="00071079">
            <w:pPr>
              <w:pStyle w:val="Normal2"/>
              <w:spacing w:before="0" w:after="0" w:line="240" w:lineRule="auto"/>
              <w:rPr>
                <w:b/>
              </w:rPr>
            </w:pPr>
          </w:p>
          <w:p w14:paraId="25CAA559" w14:textId="77777777" w:rsidR="00071079" w:rsidRDefault="00071079">
            <w:pPr>
              <w:pStyle w:val="Normal2"/>
              <w:spacing w:before="0" w:after="0" w:line="240" w:lineRule="auto"/>
              <w:rPr>
                <w:b/>
              </w:rPr>
            </w:pPr>
          </w:p>
          <w:p w14:paraId="6A361B40" w14:textId="77777777" w:rsidR="00071079" w:rsidRDefault="00071079">
            <w:pPr>
              <w:pStyle w:val="Normal2"/>
              <w:spacing w:before="0" w:after="0" w:line="240" w:lineRule="auto"/>
              <w:rPr>
                <w:b/>
              </w:rPr>
            </w:pPr>
          </w:p>
          <w:p w14:paraId="38C050E0" w14:textId="77777777" w:rsidR="00071079" w:rsidRDefault="00071079">
            <w:pPr>
              <w:pStyle w:val="Normal2"/>
              <w:spacing w:before="0" w:after="0" w:line="240" w:lineRule="auto"/>
              <w:rPr>
                <w:b/>
              </w:rPr>
            </w:pPr>
          </w:p>
          <w:p w14:paraId="44EB670F" w14:textId="77777777" w:rsidR="00071079" w:rsidRDefault="00071079">
            <w:pPr>
              <w:pStyle w:val="Normal2"/>
              <w:spacing w:before="0" w:after="0" w:line="240" w:lineRule="auto"/>
              <w:rPr>
                <w:b/>
              </w:rPr>
            </w:pPr>
          </w:p>
        </w:tc>
      </w:tr>
    </w:tbl>
    <w:p w14:paraId="6DBBA177" w14:textId="77777777" w:rsidR="00071079" w:rsidRDefault="00071079">
      <w:pPr>
        <w:pStyle w:val="Normal2"/>
        <w:spacing w:before="0" w:after="0" w:line="240" w:lineRule="auto"/>
      </w:pPr>
    </w:p>
    <w:tbl>
      <w:tblPr>
        <w:tblStyle w:val="ad"/>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946"/>
      </w:tblGrid>
      <w:tr w:rsidR="00071079" w14:paraId="3CC9FCF6" w14:textId="77777777">
        <w:trPr>
          <w:cantSplit/>
          <w:trHeight w:val="397"/>
          <w:tblHeader/>
        </w:trPr>
        <w:tc>
          <w:tcPr>
            <w:tcW w:w="2830" w:type="dxa"/>
            <w:shd w:val="clear" w:color="auto" w:fill="D9D9D9"/>
            <w:vAlign w:val="center"/>
          </w:tcPr>
          <w:p w14:paraId="522E5521" w14:textId="77777777" w:rsidR="00071079" w:rsidRDefault="00EA167E">
            <w:pPr>
              <w:pStyle w:val="Normal2"/>
              <w:spacing w:before="0" w:after="0" w:line="240" w:lineRule="auto"/>
              <w:jc w:val="left"/>
            </w:pPr>
            <w:r>
              <w:t>Profesor – Coordinador</w:t>
            </w:r>
          </w:p>
        </w:tc>
        <w:tc>
          <w:tcPr>
            <w:tcW w:w="6946" w:type="dxa"/>
            <w:vAlign w:val="center"/>
          </w:tcPr>
          <w:p w14:paraId="5684B96A" w14:textId="77777777" w:rsidR="00071079" w:rsidRDefault="00071079">
            <w:pPr>
              <w:pStyle w:val="Normal2"/>
              <w:spacing w:before="0" w:after="0" w:line="240" w:lineRule="auto"/>
              <w:jc w:val="left"/>
            </w:pPr>
          </w:p>
        </w:tc>
      </w:tr>
    </w:tbl>
    <w:p w14:paraId="2BFA40F6" w14:textId="77777777" w:rsidR="00071079" w:rsidRDefault="00071079">
      <w:pPr>
        <w:pStyle w:val="Normal2"/>
        <w:spacing w:before="0" w:after="0" w:line="240" w:lineRule="auto"/>
      </w:pPr>
    </w:p>
    <w:p w14:paraId="3A9ADDCE" w14:textId="77777777" w:rsidR="00071079" w:rsidRDefault="00EA167E">
      <w:pPr>
        <w:pStyle w:val="Ttulo1"/>
        <w:numPr>
          <w:ilvl w:val="0"/>
          <w:numId w:val="6"/>
        </w:numPr>
        <w:spacing w:line="360" w:lineRule="auto"/>
      </w:pPr>
      <w:bookmarkStart w:id="24" w:name="_heading=h.3as4poj" w:colFirst="0" w:colLast="0"/>
      <w:bookmarkEnd w:id="24"/>
      <w:r>
        <w:t>ANEXO II. PROPUESTAS PROYECTO DE ADMINISTRACIÓN Y FINANZAS</w:t>
      </w:r>
    </w:p>
    <w:p w14:paraId="623C09C4" w14:textId="77777777" w:rsidR="0009296C" w:rsidRDefault="0009296C" w:rsidP="0009296C">
      <w:pPr>
        <w:pStyle w:val="Normal2"/>
      </w:pPr>
      <w:r>
        <w:t>Proyecto original del grupo de trabajo.</w:t>
      </w:r>
    </w:p>
    <w:p w14:paraId="344F8D8E" w14:textId="77777777" w:rsidR="0009296C" w:rsidRDefault="0009296C" w:rsidP="0009296C">
      <w:pPr>
        <w:pStyle w:val="Normal2"/>
      </w:pPr>
      <w:r>
        <w:t>La nueva factura electrónica obligatoria. Impacto de la ley antifraude fiscal y su reglamento.</w:t>
      </w:r>
    </w:p>
    <w:p w14:paraId="6AF642E5" w14:textId="77777777" w:rsidR="0009296C" w:rsidRDefault="0009296C" w:rsidP="0009296C">
      <w:pPr>
        <w:pStyle w:val="Normal2"/>
      </w:pPr>
      <w:r>
        <w:lastRenderedPageBreak/>
        <w:t>Análisis de la Ley crea y crece. Ley 18/2022, de 28 de septiembre, de creación y crecimiento de empresas.</w:t>
      </w:r>
    </w:p>
    <w:p w14:paraId="047141E2" w14:textId="77777777" w:rsidR="0009296C" w:rsidRDefault="0009296C" w:rsidP="0009296C">
      <w:pPr>
        <w:pStyle w:val="Normal2"/>
      </w:pPr>
      <w:r>
        <w:t>El pacto verde europeo.</w:t>
      </w:r>
    </w:p>
    <w:p w14:paraId="07F923CB" w14:textId="77777777" w:rsidR="0009296C" w:rsidRDefault="0009296C" w:rsidP="0009296C">
      <w:pPr>
        <w:pStyle w:val="Normal2"/>
      </w:pPr>
      <w:r>
        <w:t>Análisis de la empresa en la que se realiza la FCT.</w:t>
      </w:r>
    </w:p>
    <w:p w14:paraId="7BDEC80F" w14:textId="77777777" w:rsidR="0009296C" w:rsidRDefault="0009296C" w:rsidP="0009296C">
      <w:pPr>
        <w:pStyle w:val="Normal2"/>
      </w:pPr>
      <w:r>
        <w:t>∙Análisis económico financiero de una empresa cotizada en BME</w:t>
      </w:r>
    </w:p>
    <w:p w14:paraId="2CADD2D3" w14:textId="77777777" w:rsidR="0009296C" w:rsidRDefault="0009296C" w:rsidP="0009296C">
      <w:pPr>
        <w:pStyle w:val="Normal2"/>
      </w:pPr>
      <w:r>
        <w:t>Analizar el</w:t>
      </w:r>
      <w:r w:rsidR="008F4081">
        <w:t xml:space="preserve"> sector eléctrico en España</w:t>
      </w:r>
    </w:p>
    <w:p w14:paraId="237DA75F" w14:textId="77777777" w:rsidR="0009296C" w:rsidRDefault="008F4081" w:rsidP="0009296C">
      <w:pPr>
        <w:pStyle w:val="Normal2"/>
      </w:pPr>
      <w:r>
        <w:t>Analizar la Ley Rider</w:t>
      </w:r>
    </w:p>
    <w:p w14:paraId="268A9C43" w14:textId="77777777" w:rsidR="0009296C" w:rsidRDefault="008F4081" w:rsidP="0009296C">
      <w:pPr>
        <w:pStyle w:val="Normal2"/>
      </w:pPr>
      <w:r>
        <w:t>Efectos del Brexit en Europa</w:t>
      </w:r>
    </w:p>
    <w:p w14:paraId="2E998B63" w14:textId="77777777" w:rsidR="0009296C" w:rsidRDefault="0009296C" w:rsidP="0009296C">
      <w:pPr>
        <w:pStyle w:val="Normal2"/>
      </w:pPr>
      <w:r>
        <w:t>Análisis de la</w:t>
      </w:r>
      <w:r w:rsidR="008F4081">
        <w:t>s Criptomonedas o Criptodivisas</w:t>
      </w:r>
    </w:p>
    <w:p w14:paraId="53850EA9" w14:textId="77777777" w:rsidR="0009296C" w:rsidRDefault="0009296C" w:rsidP="0009296C">
      <w:pPr>
        <w:pStyle w:val="Normal2"/>
      </w:pPr>
      <w:r>
        <w:t>Análisis y comparación de las cuentas anuales de dos empresas cotizadas.</w:t>
      </w:r>
    </w:p>
    <w:p w14:paraId="32903DFD" w14:textId="77777777" w:rsidR="0009296C" w:rsidRDefault="0009296C" w:rsidP="0009296C">
      <w:pPr>
        <w:pStyle w:val="Normal2"/>
      </w:pPr>
      <w:r>
        <w:t>Los microcréditos y tarjetas revolving: legislación, control, publicidad...</w:t>
      </w:r>
    </w:p>
    <w:p w14:paraId="62A6EF85" w14:textId="77777777" w:rsidR="0009296C" w:rsidRDefault="0009296C" w:rsidP="0009296C">
      <w:pPr>
        <w:pStyle w:val="Normal2"/>
      </w:pPr>
      <w:r>
        <w:t>La fijación de precios en la ganadería y agricultura.∙ La rentabilidad del</w:t>
      </w:r>
    </w:p>
    <w:p w14:paraId="393FAEA3" w14:textId="77777777" w:rsidR="0009296C" w:rsidRDefault="0009296C" w:rsidP="0009296C">
      <w:pPr>
        <w:pStyle w:val="Normal2"/>
      </w:pPr>
      <w:r>
        <w:t>campo y su re</w:t>
      </w:r>
      <w:r w:rsidR="008F4081">
        <w:t>lación con la España vaciada.</w:t>
      </w:r>
    </w:p>
    <w:p w14:paraId="5B1B7D94" w14:textId="77777777" w:rsidR="0009296C" w:rsidRDefault="0009296C" w:rsidP="0009296C">
      <w:pPr>
        <w:pStyle w:val="Normal2"/>
      </w:pPr>
      <w:r>
        <w:t>La Agenda 2030: apli</w:t>
      </w:r>
      <w:r w:rsidR="008F4081">
        <w:t>cación práctica en la empresa.</w:t>
      </w:r>
    </w:p>
    <w:p w14:paraId="48AD72DA" w14:textId="77777777" w:rsidR="0009296C" w:rsidRDefault="0009296C" w:rsidP="0009296C">
      <w:pPr>
        <w:pStyle w:val="Normal2"/>
      </w:pPr>
      <w:r>
        <w:t>∙El archivo digital: Ciberseguridad</w:t>
      </w:r>
      <w:r w:rsidR="008F4081">
        <w:t xml:space="preserve"> y protección de datos.</w:t>
      </w:r>
    </w:p>
    <w:p w14:paraId="411BF81A" w14:textId="77777777" w:rsidR="0009296C" w:rsidRDefault="0009296C" w:rsidP="0009296C">
      <w:pPr>
        <w:pStyle w:val="Normal2"/>
      </w:pPr>
      <w:r>
        <w:t>∙El mercado laboral ante la transición ecológica y digital: Nuevas</w:t>
      </w:r>
      <w:r w:rsidR="008F4081">
        <w:t xml:space="preserve"> competencias. El teletrabajo.</w:t>
      </w:r>
    </w:p>
    <w:p w14:paraId="6909CE4A" w14:textId="77777777" w:rsidR="0009296C" w:rsidRDefault="0009296C" w:rsidP="0009296C">
      <w:pPr>
        <w:pStyle w:val="Normal2"/>
      </w:pPr>
      <w:r>
        <w:t>La inteligencia artificial y el uso de algoritmos en las distintas áreas de la</w:t>
      </w:r>
      <w:r w:rsidR="008F4081">
        <w:t xml:space="preserve"> </w:t>
      </w:r>
      <w:r>
        <w:t>empresa: El uso de algoritmos en los procesos de selección laboral,</w:t>
      </w:r>
      <w:r w:rsidR="008F4081">
        <w:t xml:space="preserve"> </w:t>
      </w:r>
      <w:r>
        <w:t>valoración del desempeño, a</w:t>
      </w:r>
      <w:r w:rsidR="008F4081">
        <w:t>tención al cliente, marketing.</w:t>
      </w:r>
    </w:p>
    <w:p w14:paraId="383BECB6" w14:textId="77777777" w:rsidR="0009296C" w:rsidRDefault="0009296C" w:rsidP="0009296C">
      <w:pPr>
        <w:pStyle w:val="Normal2"/>
      </w:pPr>
      <w:r>
        <w:t>Efectos laborales y sociale</w:t>
      </w:r>
      <w:r w:rsidR="008F4081">
        <w:t>s y viabilidad del teletrabajo.</w:t>
      </w:r>
    </w:p>
    <w:p w14:paraId="6DF4D74F" w14:textId="77777777" w:rsidR="0009296C" w:rsidRDefault="0009296C" w:rsidP="0009296C">
      <w:pPr>
        <w:pStyle w:val="Normal2"/>
      </w:pPr>
      <w:r>
        <w:t>Transformación digital de empresas minoristas.</w:t>
      </w:r>
    </w:p>
    <w:p w14:paraId="64F4DFB1" w14:textId="77777777" w:rsidR="0009296C" w:rsidRDefault="0009296C" w:rsidP="0009296C">
      <w:pPr>
        <w:pStyle w:val="Normal2"/>
      </w:pPr>
      <w:r>
        <w:t>El Control de las finanzas por medio de las planificaciones presupuestarias.</w:t>
      </w:r>
    </w:p>
    <w:p w14:paraId="21367C05" w14:textId="77777777" w:rsidR="0009296C" w:rsidRDefault="0009296C" w:rsidP="0009296C">
      <w:pPr>
        <w:pStyle w:val="Normal2"/>
      </w:pPr>
      <w:r>
        <w:t>De la gestión de personas a la gestión de equipos.</w:t>
      </w:r>
    </w:p>
    <w:p w14:paraId="424082D0" w14:textId="77777777" w:rsidR="0009296C" w:rsidRDefault="0009296C" w:rsidP="0009296C">
      <w:pPr>
        <w:pStyle w:val="Normal2"/>
      </w:pPr>
      <w:r>
        <w:t>La movilidad en los puestos de trabajo.</w:t>
      </w:r>
    </w:p>
    <w:p w14:paraId="3FE74BD7" w14:textId="77777777" w:rsidR="0009296C" w:rsidRDefault="0009296C" w:rsidP="0009296C">
      <w:pPr>
        <w:pStyle w:val="Normal2"/>
      </w:pPr>
      <w:r>
        <w:t>La tasa de paro en las Comunidades Autónomas</w:t>
      </w:r>
    </w:p>
    <w:p w14:paraId="27554EA0" w14:textId="77777777" w:rsidR="0009296C" w:rsidRDefault="0009296C" w:rsidP="0009296C">
      <w:pPr>
        <w:pStyle w:val="Normal2"/>
      </w:pPr>
      <w:r>
        <w:t>El efecto de la inflación en la economía de España.</w:t>
      </w:r>
    </w:p>
    <w:p w14:paraId="0EB60999" w14:textId="77777777" w:rsidR="0009296C" w:rsidRDefault="0009296C" w:rsidP="0009296C">
      <w:pPr>
        <w:pStyle w:val="Normal2"/>
      </w:pPr>
      <w:r>
        <w:t>Evolución del PIB de España</w:t>
      </w:r>
    </w:p>
    <w:p w14:paraId="789AF245" w14:textId="77777777" w:rsidR="0009296C" w:rsidRDefault="0009296C" w:rsidP="0009296C">
      <w:pPr>
        <w:pStyle w:val="Normal2"/>
      </w:pPr>
      <w:r>
        <w:t>Histórico de datos y evolución del paro en España</w:t>
      </w:r>
    </w:p>
    <w:p w14:paraId="6B4D2A0A" w14:textId="77777777" w:rsidR="0009296C" w:rsidRDefault="0009296C" w:rsidP="0009296C">
      <w:pPr>
        <w:pStyle w:val="Normal2"/>
      </w:pPr>
      <w:r>
        <w:t>Histórico de datos y evolución de la formación en España.</w:t>
      </w:r>
    </w:p>
    <w:p w14:paraId="0A52ADE8" w14:textId="77777777" w:rsidR="0009296C" w:rsidRDefault="0009296C" w:rsidP="0009296C">
      <w:pPr>
        <w:pStyle w:val="Normal2"/>
      </w:pPr>
      <w:r>
        <w:t>El concepto de Coach en las empresas.</w:t>
      </w:r>
    </w:p>
    <w:p w14:paraId="20E662E4" w14:textId="77777777" w:rsidR="0009296C" w:rsidRDefault="0009296C" w:rsidP="0009296C">
      <w:pPr>
        <w:pStyle w:val="Normal2"/>
      </w:pPr>
      <w:r>
        <w:t>La implantación de las TIC en las empresas Españolas.</w:t>
      </w:r>
    </w:p>
    <w:p w14:paraId="416C94DA" w14:textId="77777777" w:rsidR="0009296C" w:rsidRDefault="0009296C" w:rsidP="0009296C">
      <w:pPr>
        <w:pStyle w:val="Normal2"/>
      </w:pPr>
      <w:r>
        <w:lastRenderedPageBreak/>
        <w:t>Empresas renombradas españolas.</w:t>
      </w:r>
    </w:p>
    <w:p w14:paraId="7D9748BB" w14:textId="77777777" w:rsidR="0009296C" w:rsidRDefault="0009296C" w:rsidP="0009296C">
      <w:pPr>
        <w:pStyle w:val="Normal2"/>
      </w:pPr>
      <w:r>
        <w:t>Conceptos nuevos de publicidad y su efecto en las ventas.</w:t>
      </w:r>
    </w:p>
    <w:p w14:paraId="2FCE3076" w14:textId="77777777" w:rsidR="0009296C" w:rsidRDefault="0009296C" w:rsidP="0009296C">
      <w:pPr>
        <w:pStyle w:val="Normal2"/>
      </w:pPr>
      <w:r>
        <w:t>Propuesta para implementar la automatización de los controles contables</w:t>
      </w:r>
      <w:r w:rsidR="008F4081">
        <w:t xml:space="preserve"> </w:t>
      </w:r>
      <w:r>
        <w:t>y financieros.</w:t>
      </w:r>
    </w:p>
    <w:p w14:paraId="1425E288" w14:textId="77777777" w:rsidR="0009296C" w:rsidRDefault="0009296C" w:rsidP="0009296C">
      <w:pPr>
        <w:pStyle w:val="Normal2"/>
      </w:pPr>
      <w:r>
        <w:t>El Big Data.</w:t>
      </w:r>
    </w:p>
    <w:p w14:paraId="0C702FB6" w14:textId="77777777" w:rsidR="0009296C" w:rsidRDefault="0009296C" w:rsidP="0009296C">
      <w:pPr>
        <w:pStyle w:val="Normal2"/>
      </w:pPr>
      <w:r>
        <w:t>Evaluación del impacto de la implantación de un sistema de gestión de</w:t>
      </w:r>
      <w:r w:rsidR="008F4081">
        <w:t xml:space="preserve"> </w:t>
      </w:r>
      <w:r>
        <w:t>pagos invisibles en una cadena de supermercados.</w:t>
      </w:r>
    </w:p>
    <w:p w14:paraId="46E3045A" w14:textId="77777777" w:rsidR="0009296C" w:rsidRDefault="0009296C" w:rsidP="0009296C">
      <w:pPr>
        <w:pStyle w:val="Normal2"/>
      </w:pPr>
      <w:r>
        <w:t>Análisis del marco del sistema financiero nacional y como afecta a la</w:t>
      </w:r>
      <w:r w:rsidR="008F4081">
        <w:t xml:space="preserve"> </w:t>
      </w:r>
      <w:r>
        <w:t>pequeña empresa (Pymes)</w:t>
      </w:r>
    </w:p>
    <w:p w14:paraId="0E2AC31F" w14:textId="77777777" w:rsidR="0009296C" w:rsidRDefault="0009296C" w:rsidP="0009296C">
      <w:pPr>
        <w:pStyle w:val="Normal2"/>
      </w:pPr>
      <w:r>
        <w:t>-Mujer, trabajo y maternidad. Políticas sociales de ayuda a la</w:t>
      </w:r>
      <w:r w:rsidR="008F4081">
        <w:t xml:space="preserve"> </w:t>
      </w:r>
      <w:r>
        <w:t>maternidad. Comparativa con Europa.</w:t>
      </w:r>
    </w:p>
    <w:p w14:paraId="198C283F" w14:textId="77777777" w:rsidR="0009296C" w:rsidRDefault="0009296C" w:rsidP="0009296C">
      <w:pPr>
        <w:pStyle w:val="Normal2"/>
      </w:pPr>
      <w:r>
        <w:t>-Política de migración de la UE</w:t>
      </w:r>
    </w:p>
    <w:p w14:paraId="30F0C444" w14:textId="77777777" w:rsidR="0009296C" w:rsidRDefault="0009296C" w:rsidP="0009296C">
      <w:pPr>
        <w:pStyle w:val="Normal2"/>
      </w:pPr>
      <w:r>
        <w:t>-Impacto y repercusión del Covid 19 en la Economía española</w:t>
      </w:r>
      <w:r w:rsidR="008F4081">
        <w:t>.</w:t>
      </w:r>
    </w:p>
    <w:p w14:paraId="1FA63434" w14:textId="77777777" w:rsidR="0009296C" w:rsidRDefault="0009296C" w:rsidP="0009296C">
      <w:pPr>
        <w:pStyle w:val="Normal2"/>
      </w:pPr>
      <w:r>
        <w:t>-Las profesiones con futuro (nuevos yacimientos de empleo)</w:t>
      </w:r>
      <w:r w:rsidR="008F4081">
        <w:t>.</w:t>
      </w:r>
    </w:p>
    <w:p w14:paraId="462D7E04" w14:textId="77777777" w:rsidR="0009296C" w:rsidRDefault="0009296C" w:rsidP="0009296C">
      <w:pPr>
        <w:pStyle w:val="Normal2"/>
      </w:pPr>
      <w:r>
        <w:t>-El control de la información a través de las nuevas tecnologías.</w:t>
      </w:r>
    </w:p>
    <w:p w14:paraId="5A483219" w14:textId="77777777" w:rsidR="0009296C" w:rsidRDefault="0009296C" w:rsidP="0009296C">
      <w:pPr>
        <w:pStyle w:val="Normal2"/>
      </w:pPr>
      <w:r>
        <w:t>-Análisis de la economía sumergida en nuestro país</w:t>
      </w:r>
      <w:r w:rsidR="008F4081">
        <w:t>.</w:t>
      </w:r>
    </w:p>
    <w:p w14:paraId="1EB6D056" w14:textId="77777777" w:rsidR="0009296C" w:rsidRDefault="0009296C" w:rsidP="0009296C">
      <w:pPr>
        <w:pStyle w:val="Normal2"/>
      </w:pPr>
      <w:r>
        <w:t>-La transición energética hacía fuentes más limpias: de las energías tradicionales a las energías renovables.</w:t>
      </w:r>
    </w:p>
    <w:p w14:paraId="66633241" w14:textId="77777777" w:rsidR="0009296C" w:rsidRDefault="0009296C" w:rsidP="0009296C">
      <w:pPr>
        <w:pStyle w:val="Normal2"/>
      </w:pPr>
      <w:r>
        <w:t>-La trazabilidad en la industria alimentaria.</w:t>
      </w:r>
    </w:p>
    <w:p w14:paraId="068BDE9A" w14:textId="77777777" w:rsidR="0009296C" w:rsidRPr="0009296C" w:rsidRDefault="0009296C" w:rsidP="0009296C">
      <w:pPr>
        <w:pStyle w:val="Normal2"/>
      </w:pPr>
    </w:p>
    <w:p w14:paraId="3EE77E81" w14:textId="77777777" w:rsidR="00071079" w:rsidRDefault="00EA167E">
      <w:pPr>
        <w:pStyle w:val="Ttulo1"/>
        <w:numPr>
          <w:ilvl w:val="0"/>
          <w:numId w:val="6"/>
        </w:numPr>
        <w:spacing w:line="360" w:lineRule="auto"/>
      </w:pPr>
      <w:bookmarkStart w:id="25" w:name="_heading=h.1pxezwc" w:colFirst="0" w:colLast="0"/>
      <w:bookmarkEnd w:id="25"/>
      <w:r>
        <w:t>ANEXO III. PROPUESTAS PROYECTO DE ASISTENCIA A LA DIRECCIÓN.</w:t>
      </w:r>
    </w:p>
    <w:p w14:paraId="51ECFC6B" w14:textId="77777777" w:rsidR="0009296C" w:rsidRDefault="0009296C" w:rsidP="0009296C">
      <w:pPr>
        <w:pStyle w:val="Normal2"/>
      </w:pPr>
      <w:r>
        <w:t>Proyecto original del grupo de trabajo.</w:t>
      </w:r>
    </w:p>
    <w:p w14:paraId="0B9C81BF" w14:textId="77777777" w:rsidR="0009296C" w:rsidRDefault="0009296C" w:rsidP="0009296C">
      <w:pPr>
        <w:pStyle w:val="Normal2"/>
      </w:pPr>
      <w:r>
        <w:t>El protocolo en los Juegos Olímpicos.</w:t>
      </w:r>
    </w:p>
    <w:p w14:paraId="0E2A2CF2" w14:textId="77777777" w:rsidR="0009296C" w:rsidRDefault="0009296C" w:rsidP="0009296C">
      <w:pPr>
        <w:pStyle w:val="Normal2"/>
      </w:pPr>
      <w:r>
        <w:t>El protocolo en la Casa Real.</w:t>
      </w:r>
    </w:p>
    <w:p w14:paraId="030AE801" w14:textId="77777777" w:rsidR="0009296C" w:rsidRDefault="0009296C" w:rsidP="0009296C">
      <w:pPr>
        <w:pStyle w:val="Normal2"/>
      </w:pPr>
      <w:r>
        <w:t>El protocolo en las Cortes Generales.</w:t>
      </w:r>
    </w:p>
    <w:p w14:paraId="547328A8" w14:textId="77777777" w:rsidR="0009296C" w:rsidRDefault="0009296C" w:rsidP="0009296C">
      <w:pPr>
        <w:pStyle w:val="Normal2"/>
      </w:pPr>
      <w:r>
        <w:t>El protocolo en el ámbito castrense.</w:t>
      </w:r>
    </w:p>
    <w:p w14:paraId="60EB9B02" w14:textId="77777777" w:rsidR="0009296C" w:rsidRDefault="0009296C" w:rsidP="0009296C">
      <w:pPr>
        <w:pStyle w:val="Normal2"/>
      </w:pPr>
      <w:r>
        <w:t>Los escudos nobiliarios y otros símbolos de la nobleza.</w:t>
      </w:r>
    </w:p>
    <w:p w14:paraId="49A694BC" w14:textId="77777777" w:rsidR="0009296C" w:rsidRDefault="0009296C" w:rsidP="0009296C">
      <w:pPr>
        <w:pStyle w:val="Normal2"/>
      </w:pPr>
      <w:r>
        <w:t>El protocolo eclesiástico.</w:t>
      </w:r>
    </w:p>
    <w:p w14:paraId="16A4D78D" w14:textId="77777777" w:rsidR="0009296C" w:rsidRDefault="0009296C" w:rsidP="0009296C">
      <w:pPr>
        <w:pStyle w:val="Normal2"/>
      </w:pPr>
      <w:r>
        <w:t>El protocolo de tres países con diferentes religiones.</w:t>
      </w:r>
    </w:p>
    <w:p w14:paraId="4CEDFB3D" w14:textId="77777777" w:rsidR="0009296C" w:rsidRPr="0009296C" w:rsidRDefault="0009296C" w:rsidP="0009296C">
      <w:pPr>
        <w:pStyle w:val="Normal2"/>
      </w:pPr>
    </w:p>
    <w:p w14:paraId="60CC23C8" w14:textId="77777777" w:rsidR="00071079" w:rsidRDefault="00EA167E" w:rsidP="008F4081">
      <w:pPr>
        <w:pStyle w:val="Normal2"/>
        <w:pBdr>
          <w:top w:val="nil"/>
          <w:left w:val="nil"/>
          <w:bottom w:val="nil"/>
          <w:right w:val="nil"/>
          <w:between w:val="nil"/>
        </w:pBdr>
        <w:spacing w:line="360" w:lineRule="auto"/>
        <w:rPr>
          <w:color w:val="000000"/>
          <w:highlight w:val="white"/>
        </w:rPr>
      </w:pPr>
      <w:r>
        <w:rPr>
          <w:color w:val="000000"/>
          <w:highlight w:val="white"/>
        </w:rPr>
        <w:lastRenderedPageBreak/>
        <w:t>La gestión del trabajo en la “nube”.</w:t>
      </w:r>
    </w:p>
    <w:p w14:paraId="12859A95" w14:textId="77777777" w:rsidR="00071079" w:rsidRDefault="00EA167E" w:rsidP="008F4081">
      <w:pPr>
        <w:pStyle w:val="Normal2"/>
        <w:pBdr>
          <w:top w:val="nil"/>
          <w:left w:val="nil"/>
          <w:bottom w:val="nil"/>
          <w:right w:val="nil"/>
          <w:between w:val="nil"/>
        </w:pBdr>
        <w:spacing w:line="360" w:lineRule="auto"/>
        <w:rPr>
          <w:color w:val="000000"/>
          <w:highlight w:val="white"/>
        </w:rPr>
      </w:pPr>
      <w:r>
        <w:rPr>
          <w:color w:val="000000"/>
          <w:highlight w:val="white"/>
        </w:rPr>
        <w:t>La ordenación y clasificación de documentos en las empresas.</w:t>
      </w:r>
    </w:p>
    <w:p w14:paraId="2A880153"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 xml:space="preserve">Negociación internacional (los alumnos deberán seleccionar un mercado destino): El </w:t>
      </w:r>
      <w:r>
        <w:t>contexto</w:t>
      </w:r>
      <w:r>
        <w:rPr>
          <w:color w:val="000000"/>
        </w:rPr>
        <w:t xml:space="preserve"> cultural en la negociación: relaciones personales vs profesionales, control de incertidumbre, confrontación vs cooperación, compromisos verbales vs escritos, valor de tiempo. La diversidad cultural en las negociaciones (creencias religiosas, lenguaje, estructura social, saludos, regalos, intercambio de tarjetas, comidas…).</w:t>
      </w:r>
    </w:p>
    <w:p w14:paraId="3EA793A9"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Medidas de apoyo y fomento a la internacionalización de las empresas españolas.</w:t>
      </w:r>
    </w:p>
    <w:p w14:paraId="3DD89150"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El efecto de la diversidad cultural en la empresa.</w:t>
      </w:r>
    </w:p>
    <w:p w14:paraId="384B7883"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 xml:space="preserve">La gestión del fracaso empresarial en las pequeñas y medianas </w:t>
      </w:r>
      <w:r>
        <w:t>empresas</w:t>
      </w:r>
      <w:r>
        <w:rPr>
          <w:color w:val="000000"/>
        </w:rPr>
        <w:t>.</w:t>
      </w:r>
    </w:p>
    <w:p w14:paraId="425B1A3F"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La ley de la segunda oportunidad para particulares y autónomos: finalidad, requisitos, procedimiento…</w:t>
      </w:r>
    </w:p>
    <w:p w14:paraId="3C0AC8DD"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Dificultades de las Pymes en el acceso a la financiación. Instrumentos de financiación alternativos.</w:t>
      </w:r>
    </w:p>
    <w:p w14:paraId="04C8A84C"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La aceptación de criptomonedas como medio de pago en la empresa: legislación, operativa, riesgos, oportunidades…</w:t>
      </w:r>
    </w:p>
    <w:p w14:paraId="20ED0F34"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La mediación y el arbitraje en la resolución de conflictos empresariales.</w:t>
      </w:r>
      <w:r>
        <w:br w:type="page"/>
      </w:r>
    </w:p>
    <w:p w14:paraId="416CFC15" w14:textId="77777777" w:rsidR="00071079" w:rsidRDefault="00EA167E">
      <w:pPr>
        <w:pStyle w:val="Ttulo1"/>
        <w:numPr>
          <w:ilvl w:val="0"/>
          <w:numId w:val="6"/>
        </w:numPr>
        <w:spacing w:line="360" w:lineRule="auto"/>
      </w:pPr>
      <w:bookmarkStart w:id="26" w:name="_heading=h.49x2ik5" w:colFirst="0" w:colLast="0"/>
      <w:bookmarkEnd w:id="26"/>
      <w:r>
        <w:lastRenderedPageBreak/>
        <w:t>ANEXO IV. NORMAS PARA LA ELABORACIÓN DEL PROYECTO</w:t>
      </w:r>
    </w:p>
    <w:p w14:paraId="0D0F8255" w14:textId="77777777" w:rsidR="00071079" w:rsidRDefault="00EA167E">
      <w:pPr>
        <w:pStyle w:val="Normal2"/>
      </w:pPr>
      <w:r>
        <w:rPr>
          <w:highlight w:val="white"/>
        </w:rPr>
        <w:t>Las normas para la realización d</w:t>
      </w:r>
      <w:r>
        <w:t>el trabajo del módulo del Proyecto son las establecidas por el Departamento y publicadas en la página web del centro.</w:t>
      </w:r>
    </w:p>
    <w:sectPr w:rsidR="00071079" w:rsidSect="00071079">
      <w:footerReference w:type="default" r:id="rId17"/>
      <w:pgSz w:w="12240" w:h="15840"/>
      <w:pgMar w:top="1701" w:right="1440" w:bottom="1440" w:left="1440" w:header="96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81DEF" w14:textId="77777777" w:rsidR="00074C80" w:rsidRDefault="00074C80" w:rsidP="00071079">
      <w:pPr>
        <w:spacing w:before="0" w:after="0" w:line="240" w:lineRule="auto"/>
      </w:pPr>
      <w:r>
        <w:separator/>
      </w:r>
    </w:p>
  </w:endnote>
  <w:endnote w:type="continuationSeparator" w:id="0">
    <w:p w14:paraId="682969C5" w14:textId="77777777" w:rsidR="00074C80" w:rsidRDefault="00074C80" w:rsidP="000710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D3CBB" w14:textId="77777777" w:rsidR="00D313B3" w:rsidRDefault="00D313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82DBA" w14:textId="77777777"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E21925">
      <w:rPr>
        <w:color w:val="000000"/>
        <w:sz w:val="18"/>
        <w:szCs w:val="18"/>
      </w:rPr>
      <w:t>4-2025</w:t>
    </w:r>
  </w:p>
  <w:p w14:paraId="1DBF2AC3" w14:textId="77777777" w:rsidR="00E21925" w:rsidRDefault="00E21925" w:rsidP="0047292B">
    <w:pPr>
      <w:pStyle w:val="Normal2"/>
      <w:pBdr>
        <w:top w:val="nil"/>
        <w:left w:val="nil"/>
        <w:bottom w:val="nil"/>
        <w:right w:val="nil"/>
        <w:between w:val="nil"/>
      </w:pBdr>
      <w:tabs>
        <w:tab w:val="center" w:pos="4252"/>
        <w:tab w:val="right" w:pos="8504"/>
      </w:tabs>
      <w:jc w:val="center"/>
      <w:rPr>
        <w:color w:val="000000"/>
        <w:sz w:val="18"/>
        <w:szCs w:val="18"/>
      </w:rPr>
    </w:pPr>
  </w:p>
  <w:p w14:paraId="49D84DC9" w14:textId="77777777"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4</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14:paraId="0A2CF4C9" w14:textId="77777777" w:rsidR="00071079" w:rsidRDefault="00071079">
    <w:pPr>
      <w:pStyle w:val="Normal2"/>
      <w:widowControl w:val="0"/>
      <w:pBdr>
        <w:top w:val="nil"/>
        <w:left w:val="nil"/>
        <w:bottom w:val="nil"/>
        <w:right w:val="nil"/>
        <w:between w:val="nil"/>
      </w:pBdr>
      <w:spacing w:before="0" w:after="0"/>
      <w:jc w:val="left"/>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616B3" w14:textId="77777777" w:rsidR="00D313B3" w:rsidRDefault="00D313B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EACC0" w14:textId="77777777"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D313B3">
      <w:rPr>
        <w:color w:val="000000"/>
        <w:sz w:val="18"/>
        <w:szCs w:val="18"/>
      </w:rPr>
      <w:t>4</w:t>
    </w:r>
    <w:r>
      <w:rPr>
        <w:color w:val="000000"/>
        <w:sz w:val="18"/>
        <w:szCs w:val="18"/>
      </w:rPr>
      <w:t>-202</w:t>
    </w:r>
    <w:r w:rsidR="00D313B3">
      <w:rPr>
        <w:color w:val="000000"/>
        <w:sz w:val="18"/>
        <w:szCs w:val="18"/>
      </w:rPr>
      <w:t>5</w:t>
    </w:r>
  </w:p>
  <w:p w14:paraId="27A64075" w14:textId="77777777"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8</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14:paraId="300381E6" w14:textId="77777777" w:rsidR="0047292B" w:rsidRDefault="0047292B" w:rsidP="0047292B">
    <w:pPr>
      <w:pStyle w:val="Normal2"/>
      <w:pBdr>
        <w:top w:val="nil"/>
        <w:left w:val="nil"/>
        <w:bottom w:val="nil"/>
        <w:right w:val="nil"/>
        <w:between w:val="nil"/>
      </w:pBdr>
      <w:tabs>
        <w:tab w:val="center" w:pos="4252"/>
        <w:tab w:val="right" w:pos="8504"/>
      </w:tabs>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E150" w14:textId="77777777" w:rsidR="00E21925"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E21925">
      <w:rPr>
        <w:color w:val="000000"/>
        <w:sz w:val="18"/>
        <w:szCs w:val="18"/>
      </w:rPr>
      <w:t>4-2025</w:t>
    </w:r>
  </w:p>
  <w:p w14:paraId="77887F85" w14:textId="77777777"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p>
  <w:p w14:paraId="4A90F9C4" w14:textId="77777777"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15</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14:paraId="36CAB623" w14:textId="77777777" w:rsidR="00071079" w:rsidRDefault="00071079">
    <w:pPr>
      <w:pStyle w:val="Normal2"/>
      <w:widowControl w:val="0"/>
      <w:pBdr>
        <w:top w:val="nil"/>
        <w:left w:val="nil"/>
        <w:bottom w:val="nil"/>
        <w:right w:val="nil"/>
        <w:between w:val="nil"/>
      </w:pBdr>
      <w:spacing w:before="0" w:after="0"/>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13790" w14:textId="77777777" w:rsidR="00074C80" w:rsidRDefault="00074C80" w:rsidP="00071079">
      <w:pPr>
        <w:spacing w:before="0" w:after="0" w:line="240" w:lineRule="auto"/>
      </w:pPr>
      <w:r>
        <w:separator/>
      </w:r>
    </w:p>
  </w:footnote>
  <w:footnote w:type="continuationSeparator" w:id="0">
    <w:p w14:paraId="63E5C884" w14:textId="77777777" w:rsidR="00074C80" w:rsidRDefault="00074C80" w:rsidP="000710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9C755" w14:textId="77777777" w:rsidR="00D313B3" w:rsidRDefault="00D313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25358" w14:textId="77777777" w:rsidR="00071079" w:rsidRDefault="00EA167E" w:rsidP="00236F14">
    <w:pPr>
      <w:pStyle w:val="Normal2"/>
      <w:pBdr>
        <w:top w:val="nil"/>
        <w:left w:val="nil"/>
        <w:bottom w:val="nil"/>
        <w:right w:val="nil"/>
        <w:between w:val="nil"/>
      </w:pBdr>
      <w:tabs>
        <w:tab w:val="left" w:pos="6570"/>
      </w:tabs>
      <w:rPr>
        <w:color w:val="000000"/>
      </w:rPr>
    </w:pPr>
    <w:r>
      <w:rPr>
        <w:noProof/>
        <w:color w:val="000000"/>
      </w:rPr>
      <w:drawing>
        <wp:anchor distT="0" distB="0" distL="0" distR="0" simplePos="0" relativeHeight="251659264" behindDoc="1" locked="0" layoutInCell="1" allowOverlap="1" wp14:anchorId="1B5E0FB7" wp14:editId="028DAE89">
          <wp:simplePos x="0" y="0"/>
          <wp:positionH relativeFrom="margin">
            <wp:align>left</wp:align>
          </wp:positionH>
          <wp:positionV relativeFrom="topMargin">
            <wp:posOffset>142875</wp:posOffset>
          </wp:positionV>
          <wp:extent cx="1295400" cy="58102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5400" cy="581025"/>
                  </a:xfrm>
                  <a:prstGeom prst="rect">
                    <a:avLst/>
                  </a:prstGeom>
                  <a:ln/>
                </pic:spPr>
              </pic:pic>
            </a:graphicData>
          </a:graphic>
        </wp:anchor>
      </w:drawing>
    </w:r>
    <w:r w:rsidR="00236F14">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C0059" w14:textId="77777777" w:rsidR="00D313B3" w:rsidRDefault="00D313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56AB"/>
    <w:multiLevelType w:val="multilevel"/>
    <w:tmpl w:val="321CC9D0"/>
    <w:lvl w:ilvl="0">
      <w:start w:val="1"/>
      <w:numFmt w:val="bullet"/>
      <w:lvlText w:val="●"/>
      <w:lvlJc w:val="left"/>
      <w:pPr>
        <w:ind w:left="1036" w:hanging="360"/>
      </w:pPr>
      <w:rPr>
        <w:rFonts w:ascii="Noto Sans Symbols" w:eastAsia="Noto Sans Symbols" w:hAnsi="Noto Sans Symbols" w:cs="Noto Sans Symbols"/>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1" w15:restartNumberingAfterBreak="0">
    <w:nsid w:val="15574F4B"/>
    <w:multiLevelType w:val="multilevel"/>
    <w:tmpl w:val="5548051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6D5300D"/>
    <w:multiLevelType w:val="multilevel"/>
    <w:tmpl w:val="321CC9D0"/>
    <w:lvl w:ilvl="0">
      <w:start w:val="1"/>
      <w:numFmt w:val="bullet"/>
      <w:lvlText w:val="●"/>
      <w:lvlJc w:val="left"/>
      <w:pPr>
        <w:ind w:left="1036" w:hanging="360"/>
      </w:pPr>
      <w:rPr>
        <w:rFonts w:ascii="Noto Sans Symbols" w:eastAsia="Noto Sans Symbols" w:hAnsi="Noto Sans Symbols" w:cs="Noto Sans Symbols"/>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3" w15:restartNumberingAfterBreak="0">
    <w:nsid w:val="195038F1"/>
    <w:multiLevelType w:val="multilevel"/>
    <w:tmpl w:val="8E4A1A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A1621F"/>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5" w15:restartNumberingAfterBreak="0">
    <w:nsid w:val="248949C3"/>
    <w:multiLevelType w:val="multilevel"/>
    <w:tmpl w:val="230AA37C"/>
    <w:lvl w:ilvl="0">
      <w:start w:val="1"/>
      <w:numFmt w:val="decimal"/>
      <w:lvlText w:val="%1."/>
      <w:lvlJc w:val="left"/>
      <w:pPr>
        <w:ind w:left="360"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299B584C"/>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7" w15:restartNumberingAfterBreak="0">
    <w:nsid w:val="2BD25E10"/>
    <w:multiLevelType w:val="multilevel"/>
    <w:tmpl w:val="B2AA956E"/>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8" w15:restartNumberingAfterBreak="0">
    <w:nsid w:val="2F2263ED"/>
    <w:multiLevelType w:val="multilevel"/>
    <w:tmpl w:val="29B6960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9" w15:restartNumberingAfterBreak="0">
    <w:nsid w:val="311A5DDE"/>
    <w:multiLevelType w:val="multilevel"/>
    <w:tmpl w:val="A8C2C3B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37D64D28"/>
    <w:multiLevelType w:val="multilevel"/>
    <w:tmpl w:val="5D2CE08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37FF7B28"/>
    <w:multiLevelType w:val="multilevel"/>
    <w:tmpl w:val="0EF66086"/>
    <w:lvl w:ilvl="0">
      <w:start w:val="1"/>
      <w:numFmt w:val="lowerLetter"/>
      <w:lvlText w:val="%1)"/>
      <w:lvlJc w:val="left"/>
      <w:pPr>
        <w:ind w:left="0" w:firstLine="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2" w15:restartNumberingAfterBreak="0">
    <w:nsid w:val="49FF040A"/>
    <w:multiLevelType w:val="multilevel"/>
    <w:tmpl w:val="23421804"/>
    <w:lvl w:ilvl="0">
      <w:start w:val="1"/>
      <w:numFmt w:val="bullet"/>
      <w:lvlText w:val="●"/>
      <w:lvlJc w:val="left"/>
      <w:pPr>
        <w:ind w:left="947" w:hanging="360"/>
      </w:pPr>
      <w:rPr>
        <w:rFonts w:ascii="Noto Sans Symbols" w:eastAsia="Noto Sans Symbols" w:hAnsi="Noto Sans Symbols" w:cs="Noto Sans Symbols"/>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3" w15:restartNumberingAfterBreak="0">
    <w:nsid w:val="4B170275"/>
    <w:multiLevelType w:val="multilevel"/>
    <w:tmpl w:val="D3DC4E86"/>
    <w:lvl w:ilvl="0">
      <w:start w:val="1"/>
      <w:numFmt w:val="decimal"/>
      <w:lvlText w:val="%1."/>
      <w:lvlJc w:val="left"/>
      <w:pPr>
        <w:ind w:left="72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6A23BCA"/>
    <w:multiLevelType w:val="multilevel"/>
    <w:tmpl w:val="CD2E0250"/>
    <w:lvl w:ilvl="0">
      <w:start w:val="1"/>
      <w:numFmt w:val="bullet"/>
      <w:lvlText w:val="o"/>
      <w:lvlJc w:val="left"/>
      <w:pPr>
        <w:ind w:left="1778" w:hanging="360"/>
      </w:pPr>
      <w:rPr>
        <w:rFonts w:ascii="Courier New" w:eastAsia="Courier New" w:hAnsi="Courier New" w:cs="Courier New"/>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5" w15:restartNumberingAfterBreak="0">
    <w:nsid w:val="67376C42"/>
    <w:multiLevelType w:val="multilevel"/>
    <w:tmpl w:val="D716177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99726C1"/>
    <w:multiLevelType w:val="multilevel"/>
    <w:tmpl w:val="E56CF716"/>
    <w:lvl w:ilvl="0">
      <w:start w:val="1"/>
      <w:numFmt w:val="decimal"/>
      <w:lvlText w:val="%1."/>
      <w:lvlJc w:val="left"/>
      <w:pPr>
        <w:ind w:left="0" w:firstLine="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C024EE1"/>
    <w:multiLevelType w:val="multilevel"/>
    <w:tmpl w:val="84A64A3A"/>
    <w:lvl w:ilvl="0">
      <w:start w:val="1"/>
      <w:numFmt w:val="decimal"/>
      <w:lvlText w:val="%1."/>
      <w:lvlJc w:val="left"/>
      <w:pPr>
        <w:ind w:left="72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7D836D4F"/>
    <w:multiLevelType w:val="multilevel"/>
    <w:tmpl w:val="65666822"/>
    <w:lvl w:ilvl="0">
      <w:start w:val="1"/>
      <w:numFmt w:val="upperLetter"/>
      <w:lvlText w:val="%1."/>
      <w:lvlJc w:val="left"/>
      <w:pPr>
        <w:ind w:left="0" w:firstLine="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9460307">
    <w:abstractNumId w:val="8"/>
  </w:num>
  <w:num w:numId="2" w16cid:durableId="997269257">
    <w:abstractNumId w:val="3"/>
  </w:num>
  <w:num w:numId="3" w16cid:durableId="1107852060">
    <w:abstractNumId w:val="11"/>
  </w:num>
  <w:num w:numId="4" w16cid:durableId="2072580491">
    <w:abstractNumId w:val="10"/>
  </w:num>
  <w:num w:numId="5" w16cid:durableId="1803496421">
    <w:abstractNumId w:val="0"/>
  </w:num>
  <w:num w:numId="6" w16cid:durableId="394937141">
    <w:abstractNumId w:val="16"/>
  </w:num>
  <w:num w:numId="7" w16cid:durableId="1991400931">
    <w:abstractNumId w:val="12"/>
  </w:num>
  <w:num w:numId="8" w16cid:durableId="1304383137">
    <w:abstractNumId w:val="14"/>
  </w:num>
  <w:num w:numId="9" w16cid:durableId="472256852">
    <w:abstractNumId w:val="1"/>
  </w:num>
  <w:num w:numId="10" w16cid:durableId="1100837399">
    <w:abstractNumId w:val="15"/>
  </w:num>
  <w:num w:numId="11" w16cid:durableId="1387879652">
    <w:abstractNumId w:val="13"/>
  </w:num>
  <w:num w:numId="12" w16cid:durableId="1185438115">
    <w:abstractNumId w:val="18"/>
  </w:num>
  <w:num w:numId="13" w16cid:durableId="340358058">
    <w:abstractNumId w:val="7"/>
  </w:num>
  <w:num w:numId="14" w16cid:durableId="1473907264">
    <w:abstractNumId w:val="5"/>
  </w:num>
  <w:num w:numId="15" w16cid:durableId="685402625">
    <w:abstractNumId w:val="9"/>
  </w:num>
  <w:num w:numId="16" w16cid:durableId="1662268171">
    <w:abstractNumId w:val="17"/>
  </w:num>
  <w:num w:numId="17" w16cid:durableId="1403061334">
    <w:abstractNumId w:val="4"/>
  </w:num>
  <w:num w:numId="18" w16cid:durableId="689374622">
    <w:abstractNumId w:val="6"/>
  </w:num>
  <w:num w:numId="19" w16cid:durableId="7289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79"/>
    <w:rsid w:val="00053EB5"/>
    <w:rsid w:val="00071079"/>
    <w:rsid w:val="00074C80"/>
    <w:rsid w:val="0009296C"/>
    <w:rsid w:val="0010420A"/>
    <w:rsid w:val="0022399A"/>
    <w:rsid w:val="00236F14"/>
    <w:rsid w:val="00407CB4"/>
    <w:rsid w:val="0047292B"/>
    <w:rsid w:val="007011F8"/>
    <w:rsid w:val="0079226F"/>
    <w:rsid w:val="008F4081"/>
    <w:rsid w:val="00936570"/>
    <w:rsid w:val="009F6129"/>
    <w:rsid w:val="00CA76AA"/>
    <w:rsid w:val="00D313B3"/>
    <w:rsid w:val="00D4398C"/>
    <w:rsid w:val="00E21925"/>
    <w:rsid w:val="00EA167E"/>
    <w:rsid w:val="00EE2818"/>
    <w:rsid w:val="00EF02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6C7A63"/>
  <w15:docId w15:val="{BF0DB87B-152A-494D-BB9F-B3435343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s-E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29"/>
  </w:style>
  <w:style w:type="paragraph" w:styleId="Ttulo1">
    <w:name w:val="heading 1"/>
    <w:basedOn w:val="Normal2"/>
    <w:next w:val="Normal2"/>
    <w:rsid w:val="00071079"/>
    <w:pPr>
      <w:keepNext/>
      <w:ind w:left="340" w:hanging="340"/>
      <w:outlineLvl w:val="0"/>
    </w:pPr>
    <w:rPr>
      <w:b/>
      <w:sz w:val="28"/>
      <w:szCs w:val="28"/>
    </w:rPr>
  </w:style>
  <w:style w:type="paragraph" w:styleId="Ttulo2">
    <w:name w:val="heading 2"/>
    <w:basedOn w:val="Normal2"/>
    <w:next w:val="Normal2"/>
    <w:rsid w:val="00071079"/>
    <w:pPr>
      <w:keepNext/>
      <w:ind w:left="681" w:hanging="454"/>
      <w:jc w:val="left"/>
      <w:outlineLvl w:val="1"/>
    </w:pPr>
    <w:rPr>
      <w:sz w:val="32"/>
      <w:szCs w:val="32"/>
      <w:u w:val="single"/>
    </w:rPr>
  </w:style>
  <w:style w:type="paragraph" w:styleId="Ttulo3">
    <w:name w:val="heading 3"/>
    <w:basedOn w:val="Normal2"/>
    <w:next w:val="Normal2"/>
    <w:rsid w:val="00071079"/>
    <w:pPr>
      <w:keepNext/>
      <w:ind w:left="1021" w:hanging="567"/>
      <w:outlineLvl w:val="2"/>
    </w:pPr>
    <w:rPr>
      <w:b/>
      <w:sz w:val="24"/>
      <w:szCs w:val="24"/>
    </w:rPr>
  </w:style>
  <w:style w:type="paragraph" w:styleId="Ttulo4">
    <w:name w:val="heading 4"/>
    <w:basedOn w:val="Normal2"/>
    <w:next w:val="Normal2"/>
    <w:rsid w:val="00071079"/>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2"/>
    <w:next w:val="Normal2"/>
    <w:rsid w:val="00071079"/>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2"/>
    <w:next w:val="Normal2"/>
    <w:rsid w:val="00071079"/>
    <w:pPr>
      <w:spacing w:before="240" w:after="6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71079"/>
  </w:style>
  <w:style w:type="table" w:customStyle="1" w:styleId="TableNormal">
    <w:name w:val="Table Normal"/>
    <w:rsid w:val="00071079"/>
    <w:tblPr>
      <w:tblCellMar>
        <w:top w:w="0" w:type="dxa"/>
        <w:left w:w="0" w:type="dxa"/>
        <w:bottom w:w="0" w:type="dxa"/>
        <w:right w:w="0" w:type="dxa"/>
      </w:tblCellMar>
    </w:tblPr>
  </w:style>
  <w:style w:type="paragraph" w:styleId="Ttulo">
    <w:name w:val="Title"/>
    <w:basedOn w:val="Normal2"/>
    <w:next w:val="Normal2"/>
    <w:rsid w:val="00071079"/>
    <w:pPr>
      <w:spacing w:line="480" w:lineRule="auto"/>
      <w:jc w:val="center"/>
    </w:pPr>
    <w:rPr>
      <w:b/>
      <w:sz w:val="32"/>
      <w:szCs w:val="32"/>
      <w:u w:val="single"/>
    </w:rPr>
  </w:style>
  <w:style w:type="paragraph" w:customStyle="1" w:styleId="Normal2">
    <w:name w:val="Normal2"/>
    <w:rsid w:val="00071079"/>
  </w:style>
  <w:style w:type="table" w:customStyle="1" w:styleId="TableNormal0">
    <w:name w:val="Table Normal"/>
    <w:rsid w:val="00071079"/>
    <w:tblPr>
      <w:tblCellMar>
        <w:top w:w="0" w:type="dxa"/>
        <w:left w:w="0" w:type="dxa"/>
        <w:bottom w:w="0" w:type="dxa"/>
        <w:right w:w="0" w:type="dxa"/>
      </w:tblCellMar>
    </w:tblPr>
  </w:style>
  <w:style w:type="paragraph" w:styleId="Subttulo">
    <w:name w:val="Subtitle"/>
    <w:basedOn w:val="Normal2"/>
    <w:next w:val="Normal2"/>
    <w:rsid w:val="00071079"/>
    <w:pPr>
      <w:keepNext/>
      <w:keepLines/>
      <w:spacing w:before="360" w:after="80"/>
    </w:pPr>
    <w:rPr>
      <w:rFonts w:ascii="Georgia" w:eastAsia="Georgia" w:hAnsi="Georgia" w:cs="Georgia"/>
      <w:i/>
      <w:color w:val="666666"/>
      <w:sz w:val="48"/>
      <w:szCs w:val="48"/>
    </w:rPr>
  </w:style>
  <w:style w:type="table" w:customStyle="1" w:styleId="a">
    <w:basedOn w:val="TableNormal0"/>
    <w:rsid w:val="00071079"/>
    <w:tblPr>
      <w:tblStyleRowBandSize w:val="1"/>
      <w:tblStyleColBandSize w:val="1"/>
      <w:tblCellMar>
        <w:left w:w="108" w:type="dxa"/>
        <w:right w:w="108" w:type="dxa"/>
      </w:tblCellMar>
    </w:tblPr>
  </w:style>
  <w:style w:type="table" w:customStyle="1" w:styleId="a0">
    <w:basedOn w:val="TableNormal0"/>
    <w:rsid w:val="00071079"/>
    <w:tblPr>
      <w:tblStyleRowBandSize w:val="1"/>
      <w:tblStyleColBandSize w:val="1"/>
      <w:tblCellMar>
        <w:left w:w="108" w:type="dxa"/>
        <w:right w:w="108" w:type="dxa"/>
      </w:tblCellMar>
    </w:tblPr>
  </w:style>
  <w:style w:type="table" w:customStyle="1" w:styleId="a1">
    <w:basedOn w:val="TableNormal0"/>
    <w:rsid w:val="00071079"/>
    <w:tblPr>
      <w:tblStyleRowBandSize w:val="1"/>
      <w:tblStyleColBandSize w:val="1"/>
      <w:tblCellMar>
        <w:left w:w="108" w:type="dxa"/>
        <w:right w:w="108" w:type="dxa"/>
      </w:tblCellMar>
    </w:tblPr>
  </w:style>
  <w:style w:type="table" w:customStyle="1" w:styleId="a2">
    <w:basedOn w:val="TableNormal0"/>
    <w:rsid w:val="00071079"/>
    <w:tblPr>
      <w:tblStyleRowBandSize w:val="1"/>
      <w:tblStyleColBandSize w:val="1"/>
      <w:tblCellMar>
        <w:left w:w="108" w:type="dxa"/>
        <w:right w:w="108" w:type="dxa"/>
      </w:tblCellMar>
    </w:tblPr>
  </w:style>
  <w:style w:type="table" w:customStyle="1" w:styleId="a3">
    <w:basedOn w:val="TableNormal0"/>
    <w:rsid w:val="00071079"/>
    <w:tblPr>
      <w:tblStyleRowBandSize w:val="1"/>
      <w:tblStyleColBandSize w:val="1"/>
      <w:tblCellMar>
        <w:left w:w="108" w:type="dxa"/>
        <w:right w:w="108" w:type="dxa"/>
      </w:tblCellMar>
    </w:tblPr>
  </w:style>
  <w:style w:type="table" w:customStyle="1" w:styleId="a4">
    <w:basedOn w:val="TableNormal0"/>
    <w:rsid w:val="00071079"/>
    <w:tblPr>
      <w:tblStyleRowBandSize w:val="1"/>
      <w:tblStyleColBandSize w:val="1"/>
      <w:tblCellMar>
        <w:left w:w="108" w:type="dxa"/>
        <w:right w:w="108" w:type="dxa"/>
      </w:tblCellMar>
    </w:tblPr>
  </w:style>
  <w:style w:type="table" w:customStyle="1" w:styleId="a5">
    <w:basedOn w:val="TableNormal0"/>
    <w:rsid w:val="00071079"/>
    <w:tblPr>
      <w:tblStyleRowBandSize w:val="1"/>
      <w:tblStyleColBandSize w:val="1"/>
      <w:tblCellMar>
        <w:left w:w="108" w:type="dxa"/>
        <w:right w:w="108" w:type="dxa"/>
      </w:tblCellMar>
    </w:tblPr>
  </w:style>
  <w:style w:type="table" w:customStyle="1" w:styleId="a6">
    <w:basedOn w:val="TableNormal0"/>
    <w:rsid w:val="00071079"/>
    <w:tblPr>
      <w:tblStyleRowBandSize w:val="1"/>
      <w:tblStyleColBandSize w:val="1"/>
      <w:tblCellMar>
        <w:left w:w="108" w:type="dxa"/>
        <w:right w:w="108" w:type="dxa"/>
      </w:tblCellMar>
    </w:tblPr>
  </w:style>
  <w:style w:type="table" w:customStyle="1" w:styleId="a7">
    <w:basedOn w:val="TableNormal0"/>
    <w:rsid w:val="00071079"/>
    <w:tblPr>
      <w:tblStyleRowBandSize w:val="1"/>
      <w:tblStyleColBandSize w:val="1"/>
      <w:tblCellMar>
        <w:left w:w="108" w:type="dxa"/>
        <w:right w:w="108" w:type="dxa"/>
      </w:tblCellMar>
    </w:tblPr>
  </w:style>
  <w:style w:type="table" w:customStyle="1" w:styleId="a8">
    <w:basedOn w:val="TableNormal0"/>
    <w:rsid w:val="00071079"/>
    <w:tblPr>
      <w:tblStyleRowBandSize w:val="1"/>
      <w:tblStyleColBandSize w:val="1"/>
      <w:tblCellMar>
        <w:left w:w="108" w:type="dxa"/>
        <w:right w:w="108" w:type="dxa"/>
      </w:tblCellMar>
    </w:tblPr>
  </w:style>
  <w:style w:type="table" w:customStyle="1" w:styleId="a9">
    <w:basedOn w:val="TableNormal0"/>
    <w:rsid w:val="00071079"/>
    <w:tblPr>
      <w:tblStyleRowBandSize w:val="1"/>
      <w:tblStyleColBandSize w:val="1"/>
      <w:tblCellMar>
        <w:left w:w="108" w:type="dxa"/>
        <w:right w:w="108" w:type="dxa"/>
      </w:tblCellMar>
    </w:tblPr>
  </w:style>
  <w:style w:type="table" w:customStyle="1" w:styleId="aa">
    <w:basedOn w:val="TableNormal0"/>
    <w:rsid w:val="00071079"/>
    <w:tblPr>
      <w:tblStyleRowBandSize w:val="1"/>
      <w:tblStyleColBandSize w:val="1"/>
      <w:tblCellMar>
        <w:left w:w="108" w:type="dxa"/>
        <w:right w:w="108" w:type="dxa"/>
      </w:tblCellMar>
    </w:tblPr>
  </w:style>
  <w:style w:type="table" w:customStyle="1" w:styleId="ab">
    <w:basedOn w:val="TableNormal0"/>
    <w:rsid w:val="00071079"/>
    <w:tblPr>
      <w:tblStyleRowBandSize w:val="1"/>
      <w:tblStyleColBandSize w:val="1"/>
      <w:tblCellMar>
        <w:top w:w="100" w:type="dxa"/>
        <w:left w:w="100" w:type="dxa"/>
        <w:bottom w:w="100" w:type="dxa"/>
        <w:right w:w="100" w:type="dxa"/>
      </w:tblCellMar>
    </w:tblPr>
  </w:style>
  <w:style w:type="table" w:customStyle="1" w:styleId="ac">
    <w:basedOn w:val="TableNormal0"/>
    <w:rsid w:val="00071079"/>
    <w:tblPr>
      <w:tblStyleRowBandSize w:val="1"/>
      <w:tblStyleColBandSize w:val="1"/>
      <w:tblCellMar>
        <w:left w:w="108" w:type="dxa"/>
        <w:right w:w="108" w:type="dxa"/>
      </w:tblCellMar>
    </w:tblPr>
  </w:style>
  <w:style w:type="table" w:customStyle="1" w:styleId="ad">
    <w:basedOn w:val="TableNormal0"/>
    <w:rsid w:val="00071079"/>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07CB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CB4"/>
    <w:rPr>
      <w:rFonts w:ascii="Tahoma" w:hAnsi="Tahoma" w:cs="Tahoma"/>
      <w:sz w:val="16"/>
      <w:szCs w:val="16"/>
    </w:rPr>
  </w:style>
  <w:style w:type="paragraph" w:styleId="Piedepgina">
    <w:name w:val="footer"/>
    <w:basedOn w:val="Normal"/>
    <w:link w:val="PiedepginaCar"/>
    <w:uiPriority w:val="99"/>
    <w:unhideWhenUsed/>
    <w:rsid w:val="0047292B"/>
    <w:pPr>
      <w:tabs>
        <w:tab w:val="center" w:pos="4680"/>
        <w:tab w:val="right" w:pos="9360"/>
      </w:tabs>
      <w:spacing w:before="0" w:after="0" w:line="240" w:lineRule="auto"/>
      <w:jc w:val="left"/>
    </w:pPr>
    <w:rPr>
      <w:rFonts w:asciiTheme="minorHAnsi" w:eastAsiaTheme="minorEastAsia" w:hAnsiTheme="minorHAnsi" w:cs="Times New Roman"/>
    </w:rPr>
  </w:style>
  <w:style w:type="character" w:customStyle="1" w:styleId="PiedepginaCar">
    <w:name w:val="Pie de página Car"/>
    <w:basedOn w:val="Fuentedeprrafopredeter"/>
    <w:link w:val="Piedepgina"/>
    <w:uiPriority w:val="99"/>
    <w:rsid w:val="0047292B"/>
    <w:rPr>
      <w:rFonts w:asciiTheme="minorHAnsi" w:eastAsiaTheme="minorEastAsia" w:hAnsiTheme="minorHAnsi" w:cs="Times New Roman"/>
    </w:rPr>
  </w:style>
  <w:style w:type="paragraph" w:styleId="Encabezado">
    <w:name w:val="header"/>
    <w:basedOn w:val="Normal"/>
    <w:link w:val="EncabezadoCar"/>
    <w:rsid w:val="0047292B"/>
    <w:pPr>
      <w:tabs>
        <w:tab w:val="center" w:pos="4252"/>
        <w:tab w:val="right" w:pos="8504"/>
      </w:tabs>
      <w:spacing w:before="80" w:after="80" w:line="264" w:lineRule="auto"/>
      <w:contextualSpacing/>
    </w:pPr>
    <w:rPr>
      <w:rFonts w:eastAsia="Times New Roman" w:cs="Times New Roman"/>
      <w:szCs w:val="20"/>
      <w:lang w:val="es-ES_tradnl"/>
    </w:rPr>
  </w:style>
  <w:style w:type="character" w:customStyle="1" w:styleId="EncabezadoCar">
    <w:name w:val="Encabezado Car"/>
    <w:basedOn w:val="Fuentedeprrafopredeter"/>
    <w:link w:val="Encabezado"/>
    <w:rsid w:val="0047292B"/>
    <w:rPr>
      <w:rFonts w:eastAsia="Times New Roman" w:cs="Times New Roman"/>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44VcAECe/70XYg5u9r/gkLSw1Q==">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4522</Words>
  <Characters>24872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dc:creator>
  <cp:lastModifiedBy>juan</cp:lastModifiedBy>
  <cp:revision>2</cp:revision>
  <dcterms:created xsi:type="dcterms:W3CDTF">2024-10-25T18:46:00Z</dcterms:created>
  <dcterms:modified xsi:type="dcterms:W3CDTF">2024-10-25T18:46:00Z</dcterms:modified>
</cp:coreProperties>
</file>